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0136" w14:textId="77777777" w:rsidR="00A846EA" w:rsidRDefault="00A846EA" w:rsidP="00C71B65">
      <w:pPr>
        <w:pStyle w:val="Titolo1"/>
      </w:pPr>
      <w:r>
        <w:t xml:space="preserve">ANEXO 1: Ficha técnica Ambulancia SVA </w:t>
      </w:r>
      <w:r>
        <w:tab/>
      </w:r>
    </w:p>
    <w:p w14:paraId="7D7E56B2" w14:textId="2115D794" w:rsidR="00A846EA" w:rsidRPr="00F46829" w:rsidRDefault="00F46829" w:rsidP="00A846EA">
      <w:pPr>
        <w:rPr>
          <w:sz w:val="22"/>
          <w:szCs w:val="22"/>
        </w:rPr>
      </w:pPr>
      <w:r w:rsidRPr="00F46829">
        <w:rPr>
          <w:b/>
          <w:bCs/>
        </w:rPr>
        <w:t>ESPECIFICACIONES TÉCNICAS REFERENCIALES PARA LA ADQUISICION DE AMBULANCIAS SVA</w:t>
      </w:r>
    </w:p>
    <w:tbl>
      <w:tblPr>
        <w:tblStyle w:val="Grigliatabella"/>
        <w:tblW w:w="5000" w:type="pct"/>
        <w:jc w:val="center"/>
        <w:tblLook w:val="04A0" w:firstRow="1" w:lastRow="0" w:firstColumn="1" w:lastColumn="0" w:noHBand="0" w:noVBand="1"/>
      </w:tblPr>
      <w:tblGrid>
        <w:gridCol w:w="2122"/>
        <w:gridCol w:w="6938"/>
      </w:tblGrid>
      <w:tr w:rsidR="00A846EA" w:rsidRPr="009219A6" w14:paraId="4042D9AE" w14:textId="77777777" w:rsidTr="003603E7">
        <w:trPr>
          <w:trHeight w:val="396"/>
          <w:jc w:val="center"/>
        </w:trPr>
        <w:tc>
          <w:tcPr>
            <w:tcW w:w="5000" w:type="pct"/>
            <w:gridSpan w:val="2"/>
            <w:vMerge w:val="restart"/>
            <w:hideMark/>
          </w:tcPr>
          <w:p w14:paraId="0829A245" w14:textId="77777777" w:rsidR="00A846EA" w:rsidRPr="00EF6514" w:rsidRDefault="00A846EA" w:rsidP="00EF6514">
            <w:pPr>
              <w:jc w:val="center"/>
              <w:rPr>
                <w:b/>
                <w:bCs/>
                <w:sz w:val="22"/>
                <w:szCs w:val="22"/>
                <w:u w:val="single"/>
              </w:rPr>
            </w:pPr>
            <w:r w:rsidRPr="00EF6514">
              <w:rPr>
                <w:b/>
                <w:bCs/>
                <w:sz w:val="22"/>
                <w:szCs w:val="22"/>
                <w:u w:val="single"/>
              </w:rPr>
              <w:t>Especificaciones técnicas vehículo solicitadas</w:t>
            </w:r>
          </w:p>
        </w:tc>
      </w:tr>
      <w:tr w:rsidR="00A846EA" w:rsidRPr="009219A6" w14:paraId="71E7A2DD" w14:textId="77777777" w:rsidTr="00294475">
        <w:trPr>
          <w:trHeight w:val="230"/>
          <w:jc w:val="center"/>
        </w:trPr>
        <w:tc>
          <w:tcPr>
            <w:tcW w:w="5000" w:type="pct"/>
            <w:gridSpan w:val="2"/>
            <w:vMerge/>
            <w:hideMark/>
          </w:tcPr>
          <w:p w14:paraId="5FA5ACEB" w14:textId="77777777" w:rsidR="00A846EA" w:rsidRPr="009219A6" w:rsidRDefault="00A846EA" w:rsidP="003603E7">
            <w:pPr>
              <w:rPr>
                <w:sz w:val="18"/>
                <w:szCs w:val="18"/>
              </w:rPr>
            </w:pPr>
          </w:p>
        </w:tc>
      </w:tr>
      <w:tr w:rsidR="00A846EA" w:rsidRPr="009219A6" w14:paraId="1AB09821" w14:textId="77777777" w:rsidTr="003603E7">
        <w:trPr>
          <w:trHeight w:val="765"/>
          <w:jc w:val="center"/>
        </w:trPr>
        <w:tc>
          <w:tcPr>
            <w:tcW w:w="1171" w:type="pct"/>
            <w:hideMark/>
          </w:tcPr>
          <w:p w14:paraId="5E5FDCEA" w14:textId="77777777" w:rsidR="00A846EA" w:rsidRPr="003603E7" w:rsidRDefault="00A846EA" w:rsidP="003603E7">
            <w:pPr>
              <w:rPr>
                <w:b/>
                <w:bCs/>
                <w:sz w:val="18"/>
                <w:szCs w:val="18"/>
              </w:rPr>
            </w:pPr>
            <w:r w:rsidRPr="003603E7">
              <w:rPr>
                <w:b/>
                <w:bCs/>
                <w:sz w:val="18"/>
                <w:szCs w:val="18"/>
              </w:rPr>
              <w:t>Tipo de vehículo:</w:t>
            </w:r>
          </w:p>
        </w:tc>
        <w:tc>
          <w:tcPr>
            <w:tcW w:w="3829" w:type="pct"/>
            <w:hideMark/>
          </w:tcPr>
          <w:p w14:paraId="1EAAD4C0" w14:textId="3083719F" w:rsidR="00A846EA" w:rsidRPr="009219A6" w:rsidRDefault="00056F4D" w:rsidP="003603E7">
            <w:pPr>
              <w:rPr>
                <w:sz w:val="18"/>
                <w:szCs w:val="18"/>
              </w:rPr>
            </w:pPr>
            <w:r w:rsidRPr="00056F4D">
              <w:rPr>
                <w:sz w:val="18"/>
                <w:szCs w:val="18"/>
              </w:rPr>
              <w:t>Ambulancia asistencial destinada a proporcionar soporte vital avanzado, la cual está compuesta por un chasis de vehículo tipo VAN, equipado con un cuerpo modular asistencial y de conducción.</w:t>
            </w:r>
          </w:p>
        </w:tc>
      </w:tr>
      <w:tr w:rsidR="00A846EA" w:rsidRPr="009219A6" w14:paraId="4C477687" w14:textId="77777777" w:rsidTr="003603E7">
        <w:trPr>
          <w:trHeight w:val="510"/>
          <w:jc w:val="center"/>
        </w:trPr>
        <w:tc>
          <w:tcPr>
            <w:tcW w:w="1171" w:type="pct"/>
            <w:hideMark/>
          </w:tcPr>
          <w:p w14:paraId="03C8DD51" w14:textId="77777777" w:rsidR="00A846EA" w:rsidRPr="003603E7" w:rsidRDefault="00A846EA" w:rsidP="003603E7">
            <w:pPr>
              <w:rPr>
                <w:b/>
                <w:bCs/>
                <w:sz w:val="18"/>
                <w:szCs w:val="18"/>
              </w:rPr>
            </w:pPr>
            <w:r w:rsidRPr="003603E7">
              <w:rPr>
                <w:b/>
                <w:bCs/>
                <w:sz w:val="18"/>
                <w:szCs w:val="18"/>
              </w:rPr>
              <w:t>Año de fabricación:</w:t>
            </w:r>
          </w:p>
        </w:tc>
        <w:tc>
          <w:tcPr>
            <w:tcW w:w="3829" w:type="pct"/>
            <w:hideMark/>
          </w:tcPr>
          <w:p w14:paraId="4BDF3029" w14:textId="77777777" w:rsidR="00A846EA" w:rsidRPr="009219A6" w:rsidRDefault="00A846EA" w:rsidP="003603E7">
            <w:pPr>
              <w:rPr>
                <w:sz w:val="18"/>
                <w:szCs w:val="18"/>
              </w:rPr>
            </w:pPr>
            <w:r w:rsidRPr="009219A6">
              <w:rPr>
                <w:sz w:val="18"/>
                <w:szCs w:val="18"/>
              </w:rPr>
              <w:t>El año de fabricación del vehículo deberá corresponder al año en que se realiza la importación o al año siguiente de la importación.</w:t>
            </w:r>
          </w:p>
        </w:tc>
      </w:tr>
      <w:tr w:rsidR="00A846EA" w:rsidRPr="009219A6" w14:paraId="0E09DA70" w14:textId="77777777" w:rsidTr="003603E7">
        <w:trPr>
          <w:trHeight w:val="300"/>
          <w:jc w:val="center"/>
        </w:trPr>
        <w:tc>
          <w:tcPr>
            <w:tcW w:w="1171" w:type="pct"/>
            <w:hideMark/>
          </w:tcPr>
          <w:p w14:paraId="6C9AE684" w14:textId="77777777" w:rsidR="00A846EA" w:rsidRPr="003603E7" w:rsidRDefault="00A846EA" w:rsidP="003603E7">
            <w:pPr>
              <w:rPr>
                <w:b/>
                <w:bCs/>
                <w:sz w:val="18"/>
                <w:szCs w:val="18"/>
              </w:rPr>
            </w:pPr>
            <w:r w:rsidRPr="003603E7">
              <w:rPr>
                <w:b/>
                <w:bCs/>
                <w:sz w:val="18"/>
                <w:szCs w:val="18"/>
              </w:rPr>
              <w:t>Tracción:</w:t>
            </w:r>
          </w:p>
        </w:tc>
        <w:tc>
          <w:tcPr>
            <w:tcW w:w="3829" w:type="pct"/>
            <w:hideMark/>
          </w:tcPr>
          <w:p w14:paraId="0D8A4F1E" w14:textId="5B800F75" w:rsidR="00A846EA" w:rsidRPr="009219A6" w:rsidRDefault="00A846EA" w:rsidP="003603E7">
            <w:pPr>
              <w:rPr>
                <w:sz w:val="18"/>
                <w:szCs w:val="18"/>
              </w:rPr>
            </w:pPr>
            <w:r w:rsidRPr="009219A6">
              <w:rPr>
                <w:sz w:val="18"/>
                <w:szCs w:val="18"/>
              </w:rPr>
              <w:t xml:space="preserve">4X2: transporte </w:t>
            </w:r>
            <w:r w:rsidR="00F46829">
              <w:rPr>
                <w:sz w:val="18"/>
                <w:szCs w:val="18"/>
              </w:rPr>
              <w:t>primario o atención prehospitalaria (gestión para la emergencia).</w:t>
            </w:r>
          </w:p>
        </w:tc>
      </w:tr>
      <w:tr w:rsidR="00A846EA" w:rsidRPr="009219A6" w14:paraId="042BF8E0" w14:textId="77777777" w:rsidTr="00294475">
        <w:trPr>
          <w:trHeight w:val="1072"/>
          <w:jc w:val="center"/>
        </w:trPr>
        <w:tc>
          <w:tcPr>
            <w:tcW w:w="1171" w:type="pct"/>
            <w:hideMark/>
          </w:tcPr>
          <w:p w14:paraId="2B0DB86E" w14:textId="77777777" w:rsidR="00A846EA" w:rsidRPr="003603E7" w:rsidRDefault="00A846EA" w:rsidP="003603E7">
            <w:pPr>
              <w:jc w:val="left"/>
              <w:rPr>
                <w:b/>
                <w:bCs/>
                <w:sz w:val="18"/>
                <w:szCs w:val="18"/>
              </w:rPr>
            </w:pPr>
            <w:r w:rsidRPr="003603E7">
              <w:rPr>
                <w:b/>
                <w:bCs/>
                <w:sz w:val="18"/>
                <w:szCs w:val="18"/>
              </w:rPr>
              <w:t>Capacidad de carga útil del vehículo (equipamiento e insumos+ ocupantes)</w:t>
            </w:r>
          </w:p>
        </w:tc>
        <w:tc>
          <w:tcPr>
            <w:tcW w:w="3829" w:type="pct"/>
            <w:hideMark/>
          </w:tcPr>
          <w:p w14:paraId="48692136" w14:textId="77777777" w:rsidR="00A846EA" w:rsidRPr="009219A6" w:rsidRDefault="00A846EA" w:rsidP="003603E7">
            <w:pPr>
              <w:jc w:val="left"/>
              <w:rPr>
                <w:sz w:val="18"/>
                <w:szCs w:val="18"/>
              </w:rPr>
            </w:pPr>
            <w:r w:rsidRPr="009219A6">
              <w:rPr>
                <w:sz w:val="18"/>
                <w:szCs w:val="18"/>
              </w:rPr>
              <w:t>Mínimo de 795,5 kg que se incluye en la carga útil del vehículo reserva de masa mínima para productos médicos y sanitarios de 260 kg. y con una capacidad mínima de carga de 5 ocupantes.</w:t>
            </w:r>
          </w:p>
        </w:tc>
      </w:tr>
      <w:tr w:rsidR="00A846EA" w:rsidRPr="009219A6" w14:paraId="0E32D813" w14:textId="77777777" w:rsidTr="003603E7">
        <w:trPr>
          <w:trHeight w:val="510"/>
          <w:jc w:val="center"/>
        </w:trPr>
        <w:tc>
          <w:tcPr>
            <w:tcW w:w="1171" w:type="pct"/>
            <w:hideMark/>
          </w:tcPr>
          <w:p w14:paraId="25F75E34" w14:textId="77777777" w:rsidR="00A846EA" w:rsidRPr="003603E7" w:rsidRDefault="00A846EA" w:rsidP="003603E7">
            <w:pPr>
              <w:rPr>
                <w:b/>
                <w:bCs/>
                <w:sz w:val="18"/>
                <w:szCs w:val="18"/>
              </w:rPr>
            </w:pPr>
            <w:r w:rsidRPr="003603E7">
              <w:rPr>
                <w:b/>
                <w:bCs/>
                <w:sz w:val="18"/>
                <w:szCs w:val="18"/>
              </w:rPr>
              <w:t>Chasis</w:t>
            </w:r>
          </w:p>
        </w:tc>
        <w:tc>
          <w:tcPr>
            <w:tcW w:w="3829" w:type="pct"/>
            <w:hideMark/>
          </w:tcPr>
          <w:p w14:paraId="1DE5A68B" w14:textId="6BB01CB8" w:rsidR="00A846EA" w:rsidRPr="009219A6" w:rsidRDefault="00056F4D" w:rsidP="003603E7">
            <w:pPr>
              <w:rPr>
                <w:sz w:val="18"/>
                <w:szCs w:val="18"/>
              </w:rPr>
            </w:pPr>
            <w:r w:rsidRPr="00056F4D">
              <w:rPr>
                <w:sz w:val="18"/>
                <w:szCs w:val="18"/>
              </w:rPr>
              <w:t>VAN 4x2</w:t>
            </w:r>
          </w:p>
        </w:tc>
      </w:tr>
      <w:tr w:rsidR="00A846EA" w:rsidRPr="009219A6" w14:paraId="38E9B724" w14:textId="77777777" w:rsidTr="003603E7">
        <w:trPr>
          <w:trHeight w:val="916"/>
          <w:jc w:val="center"/>
        </w:trPr>
        <w:tc>
          <w:tcPr>
            <w:tcW w:w="1171" w:type="pct"/>
            <w:vMerge w:val="restart"/>
            <w:hideMark/>
          </w:tcPr>
          <w:p w14:paraId="4F97FF82" w14:textId="77777777" w:rsidR="00A846EA" w:rsidRPr="003603E7" w:rsidRDefault="00A846EA" w:rsidP="003603E7">
            <w:pPr>
              <w:rPr>
                <w:b/>
                <w:bCs/>
                <w:sz w:val="18"/>
                <w:szCs w:val="18"/>
              </w:rPr>
            </w:pPr>
            <w:r w:rsidRPr="003603E7">
              <w:rPr>
                <w:b/>
                <w:bCs/>
                <w:sz w:val="18"/>
                <w:szCs w:val="18"/>
              </w:rPr>
              <w:t>Tipo de combustible:</w:t>
            </w:r>
          </w:p>
        </w:tc>
        <w:tc>
          <w:tcPr>
            <w:tcW w:w="3829" w:type="pct"/>
            <w:hideMark/>
          </w:tcPr>
          <w:p w14:paraId="1531F752" w14:textId="30E86FBC" w:rsidR="00A846EA" w:rsidRPr="009219A6" w:rsidRDefault="00A846EA" w:rsidP="003603E7">
            <w:pPr>
              <w:rPr>
                <w:sz w:val="18"/>
                <w:szCs w:val="18"/>
              </w:rPr>
            </w:pPr>
            <w:r w:rsidRPr="009219A6">
              <w:rPr>
                <w:sz w:val="18"/>
                <w:szCs w:val="18"/>
              </w:rPr>
              <w:t>El oferente deberá cumplir con el tipo de combustible vigente en el territorio nacional ecuatoriano y que deberá ser considerado para la extensión de la garantía técnica del vehículo (sistema de combustión)</w:t>
            </w:r>
            <w:r w:rsidR="00446C58">
              <w:rPr>
                <w:sz w:val="18"/>
                <w:szCs w:val="18"/>
              </w:rPr>
              <w:t>.</w:t>
            </w:r>
          </w:p>
        </w:tc>
      </w:tr>
      <w:tr w:rsidR="00A846EA" w:rsidRPr="009219A6" w14:paraId="69464209" w14:textId="77777777" w:rsidTr="003603E7">
        <w:trPr>
          <w:trHeight w:val="660"/>
          <w:jc w:val="center"/>
        </w:trPr>
        <w:tc>
          <w:tcPr>
            <w:tcW w:w="1171" w:type="pct"/>
            <w:vMerge/>
            <w:hideMark/>
          </w:tcPr>
          <w:p w14:paraId="7923BC50" w14:textId="77777777" w:rsidR="00A846EA" w:rsidRPr="003603E7" w:rsidRDefault="00A846EA" w:rsidP="003603E7">
            <w:pPr>
              <w:rPr>
                <w:b/>
                <w:bCs/>
                <w:sz w:val="18"/>
                <w:szCs w:val="18"/>
              </w:rPr>
            </w:pPr>
          </w:p>
        </w:tc>
        <w:tc>
          <w:tcPr>
            <w:tcW w:w="3829" w:type="pct"/>
            <w:hideMark/>
          </w:tcPr>
          <w:p w14:paraId="6AFC39E7" w14:textId="1913C481" w:rsidR="00A846EA" w:rsidRPr="009219A6" w:rsidRDefault="00A846EA" w:rsidP="003603E7">
            <w:pPr>
              <w:rPr>
                <w:sz w:val="18"/>
                <w:szCs w:val="18"/>
              </w:rPr>
            </w:pPr>
            <w:r w:rsidRPr="009219A6">
              <w:rPr>
                <w:sz w:val="18"/>
                <w:szCs w:val="18"/>
              </w:rPr>
              <w:t xml:space="preserve">Disponibilidad de combustible considerando que, en caso del Diesel, debe ser Diesel Premium, </w:t>
            </w:r>
            <w:r w:rsidR="00446C58" w:rsidRPr="009219A6">
              <w:rPr>
                <w:sz w:val="18"/>
                <w:szCs w:val="18"/>
              </w:rPr>
              <w:t>de acuerdo con</w:t>
            </w:r>
            <w:r w:rsidRPr="009219A6">
              <w:rPr>
                <w:sz w:val="18"/>
                <w:szCs w:val="18"/>
              </w:rPr>
              <w:t xml:space="preserve"> la norma NTE INEN 1489.</w:t>
            </w:r>
          </w:p>
        </w:tc>
      </w:tr>
      <w:tr w:rsidR="00A846EA" w:rsidRPr="009219A6" w14:paraId="4A590EDD" w14:textId="77777777" w:rsidTr="003603E7">
        <w:trPr>
          <w:trHeight w:val="765"/>
          <w:jc w:val="center"/>
        </w:trPr>
        <w:tc>
          <w:tcPr>
            <w:tcW w:w="1171" w:type="pct"/>
            <w:vMerge w:val="restart"/>
            <w:hideMark/>
          </w:tcPr>
          <w:p w14:paraId="47603B7F" w14:textId="77777777" w:rsidR="00A846EA" w:rsidRPr="003603E7" w:rsidRDefault="00A846EA" w:rsidP="003603E7">
            <w:pPr>
              <w:rPr>
                <w:b/>
                <w:bCs/>
                <w:sz w:val="18"/>
                <w:szCs w:val="18"/>
              </w:rPr>
            </w:pPr>
            <w:r w:rsidRPr="003603E7">
              <w:rPr>
                <w:b/>
                <w:bCs/>
                <w:sz w:val="18"/>
                <w:szCs w:val="18"/>
              </w:rPr>
              <w:t>Motor (cilindraje):</w:t>
            </w:r>
          </w:p>
        </w:tc>
        <w:tc>
          <w:tcPr>
            <w:tcW w:w="3829" w:type="pct"/>
            <w:hideMark/>
          </w:tcPr>
          <w:p w14:paraId="51D74403" w14:textId="77777777" w:rsidR="00A846EA" w:rsidRPr="009219A6" w:rsidRDefault="00A846EA" w:rsidP="003603E7">
            <w:pPr>
              <w:rPr>
                <w:sz w:val="18"/>
                <w:szCs w:val="18"/>
              </w:rPr>
            </w:pPr>
            <w:r w:rsidRPr="009219A6">
              <w:rPr>
                <w:sz w:val="18"/>
                <w:szCs w:val="18"/>
              </w:rPr>
              <w:t>El cilindraje del motor debe cumplir los criterios de sostenibilidad en una relación capacidad de carga y consumo de combustible (km/</w:t>
            </w:r>
            <w:proofErr w:type="spellStart"/>
            <w:r w:rsidRPr="009219A6">
              <w:rPr>
                <w:sz w:val="18"/>
                <w:szCs w:val="18"/>
              </w:rPr>
              <w:t>gl</w:t>
            </w:r>
            <w:proofErr w:type="spellEnd"/>
            <w:r w:rsidRPr="009219A6">
              <w:rPr>
                <w:sz w:val="18"/>
                <w:szCs w:val="18"/>
              </w:rPr>
              <w:t xml:space="preserve">), con un cilindraje mínimo o superior a 2100 </w:t>
            </w:r>
            <w:proofErr w:type="spellStart"/>
            <w:r w:rsidRPr="009219A6">
              <w:rPr>
                <w:sz w:val="18"/>
                <w:szCs w:val="18"/>
              </w:rPr>
              <w:t>cc.</w:t>
            </w:r>
            <w:proofErr w:type="spellEnd"/>
          </w:p>
        </w:tc>
      </w:tr>
      <w:tr w:rsidR="00A846EA" w:rsidRPr="009219A6" w14:paraId="244075F7" w14:textId="77777777" w:rsidTr="003603E7">
        <w:trPr>
          <w:trHeight w:val="960"/>
          <w:jc w:val="center"/>
        </w:trPr>
        <w:tc>
          <w:tcPr>
            <w:tcW w:w="1171" w:type="pct"/>
            <w:vMerge/>
            <w:hideMark/>
          </w:tcPr>
          <w:p w14:paraId="559C2414" w14:textId="77777777" w:rsidR="00A846EA" w:rsidRPr="003603E7" w:rsidRDefault="00A846EA" w:rsidP="003603E7">
            <w:pPr>
              <w:rPr>
                <w:b/>
                <w:bCs/>
                <w:sz w:val="18"/>
                <w:szCs w:val="18"/>
              </w:rPr>
            </w:pPr>
          </w:p>
        </w:tc>
        <w:tc>
          <w:tcPr>
            <w:tcW w:w="3829" w:type="pct"/>
            <w:hideMark/>
          </w:tcPr>
          <w:p w14:paraId="6220ED67" w14:textId="77777777" w:rsidR="00A846EA" w:rsidRPr="009219A6" w:rsidRDefault="00A846EA" w:rsidP="003603E7">
            <w:pPr>
              <w:rPr>
                <w:sz w:val="18"/>
                <w:szCs w:val="18"/>
              </w:rPr>
            </w:pPr>
            <w:r w:rsidRPr="009219A6">
              <w:rPr>
                <w:sz w:val="18"/>
                <w:szCs w:val="18"/>
              </w:rPr>
              <w:t xml:space="preserve">Nota: La ambulancia cargada hasta la masa bruta permisible del vehículo debe poder acelerar desde 0 hasta 80 km/h en menos de 35 </w:t>
            </w:r>
            <w:proofErr w:type="spellStart"/>
            <w:r w:rsidRPr="009219A6">
              <w:rPr>
                <w:sz w:val="18"/>
                <w:szCs w:val="18"/>
              </w:rPr>
              <w:t>seg</w:t>
            </w:r>
            <w:proofErr w:type="spellEnd"/>
            <w:r w:rsidRPr="009219A6">
              <w:rPr>
                <w:sz w:val="18"/>
                <w:szCs w:val="18"/>
              </w:rPr>
              <w:t>. La relación de potencia y motor debe permitir una velocidad adecuada y mantenida durante el traslado del paciente.</w:t>
            </w:r>
          </w:p>
        </w:tc>
      </w:tr>
      <w:tr w:rsidR="00A846EA" w:rsidRPr="009219A6" w14:paraId="4FFF1C37" w14:textId="77777777" w:rsidTr="003603E7">
        <w:trPr>
          <w:trHeight w:val="300"/>
          <w:jc w:val="center"/>
        </w:trPr>
        <w:tc>
          <w:tcPr>
            <w:tcW w:w="1171" w:type="pct"/>
            <w:hideMark/>
          </w:tcPr>
          <w:p w14:paraId="57FA4DA2" w14:textId="77777777" w:rsidR="00A846EA" w:rsidRPr="003603E7" w:rsidRDefault="00A846EA" w:rsidP="003603E7">
            <w:pPr>
              <w:rPr>
                <w:b/>
                <w:bCs/>
                <w:sz w:val="18"/>
                <w:szCs w:val="18"/>
              </w:rPr>
            </w:pPr>
            <w:r w:rsidRPr="003603E7">
              <w:rPr>
                <w:b/>
                <w:bCs/>
                <w:sz w:val="18"/>
                <w:szCs w:val="18"/>
              </w:rPr>
              <w:t>Caja de cambios</w:t>
            </w:r>
          </w:p>
        </w:tc>
        <w:tc>
          <w:tcPr>
            <w:tcW w:w="3829" w:type="pct"/>
            <w:hideMark/>
          </w:tcPr>
          <w:p w14:paraId="388135F0" w14:textId="77777777" w:rsidR="00A846EA" w:rsidRPr="009219A6" w:rsidRDefault="00A846EA" w:rsidP="003603E7">
            <w:pPr>
              <w:rPr>
                <w:sz w:val="18"/>
                <w:szCs w:val="18"/>
              </w:rPr>
            </w:pPr>
            <w:r w:rsidRPr="009219A6">
              <w:rPr>
                <w:sz w:val="18"/>
                <w:szCs w:val="18"/>
              </w:rPr>
              <w:t>Caja de cambios manual o automática, mínimo cuatro velocidades más una reversa</w:t>
            </w:r>
          </w:p>
        </w:tc>
      </w:tr>
      <w:tr w:rsidR="00A846EA" w:rsidRPr="009219A6" w14:paraId="1C8DA951" w14:textId="77777777" w:rsidTr="003603E7">
        <w:trPr>
          <w:trHeight w:val="765"/>
          <w:jc w:val="center"/>
        </w:trPr>
        <w:tc>
          <w:tcPr>
            <w:tcW w:w="1171" w:type="pct"/>
            <w:hideMark/>
          </w:tcPr>
          <w:p w14:paraId="08EA56A1" w14:textId="77777777" w:rsidR="00A846EA" w:rsidRPr="003603E7" w:rsidRDefault="00A846EA" w:rsidP="003603E7">
            <w:pPr>
              <w:rPr>
                <w:b/>
                <w:bCs/>
                <w:sz w:val="18"/>
                <w:szCs w:val="18"/>
              </w:rPr>
            </w:pPr>
            <w:r w:rsidRPr="003603E7">
              <w:rPr>
                <w:b/>
                <w:bCs/>
                <w:sz w:val="18"/>
                <w:szCs w:val="18"/>
              </w:rPr>
              <w:t>Frenos</w:t>
            </w:r>
          </w:p>
        </w:tc>
        <w:tc>
          <w:tcPr>
            <w:tcW w:w="3829" w:type="pct"/>
            <w:hideMark/>
          </w:tcPr>
          <w:p w14:paraId="210A2081" w14:textId="77777777" w:rsidR="00A846EA" w:rsidRPr="009219A6" w:rsidRDefault="00A846EA" w:rsidP="003603E7">
            <w:pPr>
              <w:rPr>
                <w:sz w:val="18"/>
                <w:szCs w:val="18"/>
              </w:rPr>
            </w:pPr>
            <w:r w:rsidRPr="009219A6">
              <w:rPr>
                <w:sz w:val="18"/>
                <w:szCs w:val="18"/>
              </w:rPr>
              <w:t>El sistema de frenos vendrá contemplado por el fabricante del vehículo con sistema de antibloqueo. Deberá cumplir con la eficacia mínima de frenado X&gt;65% requerida para pasar la revisión técnica vehicular en el país.</w:t>
            </w:r>
          </w:p>
        </w:tc>
      </w:tr>
      <w:tr w:rsidR="00A846EA" w:rsidRPr="009219A6" w14:paraId="0F0A8FF1" w14:textId="77777777" w:rsidTr="003603E7">
        <w:trPr>
          <w:trHeight w:val="765"/>
          <w:jc w:val="center"/>
        </w:trPr>
        <w:tc>
          <w:tcPr>
            <w:tcW w:w="1171" w:type="pct"/>
            <w:hideMark/>
          </w:tcPr>
          <w:p w14:paraId="01A5419A" w14:textId="77777777" w:rsidR="00A846EA" w:rsidRPr="003603E7" w:rsidRDefault="00A846EA" w:rsidP="003603E7">
            <w:pPr>
              <w:rPr>
                <w:b/>
                <w:bCs/>
                <w:sz w:val="18"/>
                <w:szCs w:val="18"/>
              </w:rPr>
            </w:pPr>
            <w:r w:rsidRPr="003603E7">
              <w:rPr>
                <w:b/>
                <w:bCs/>
                <w:sz w:val="18"/>
                <w:szCs w:val="18"/>
              </w:rPr>
              <w:t>Llantas</w:t>
            </w:r>
          </w:p>
        </w:tc>
        <w:tc>
          <w:tcPr>
            <w:tcW w:w="3829" w:type="pct"/>
            <w:hideMark/>
          </w:tcPr>
          <w:p w14:paraId="3BD254C3" w14:textId="77777777" w:rsidR="00A846EA" w:rsidRPr="009219A6" w:rsidRDefault="00A846EA" w:rsidP="003603E7">
            <w:pPr>
              <w:rPr>
                <w:sz w:val="18"/>
                <w:szCs w:val="18"/>
              </w:rPr>
            </w:pPr>
            <w:r w:rsidRPr="009219A6">
              <w:rPr>
                <w:sz w:val="18"/>
                <w:szCs w:val="18"/>
              </w:rPr>
              <w:t>La medida del neumático y el tipo de eje vendrá contemplada por el fabricante del vehículo considerando el peso bruto del vehículo, diámetro de aro y velocidad de alcance.</w:t>
            </w:r>
          </w:p>
        </w:tc>
      </w:tr>
      <w:tr w:rsidR="00A846EA" w:rsidRPr="009219A6" w14:paraId="7FC53404" w14:textId="77777777" w:rsidTr="003603E7">
        <w:trPr>
          <w:trHeight w:val="300"/>
          <w:jc w:val="center"/>
        </w:trPr>
        <w:tc>
          <w:tcPr>
            <w:tcW w:w="1171" w:type="pct"/>
            <w:hideMark/>
          </w:tcPr>
          <w:p w14:paraId="2340B9FD" w14:textId="77777777" w:rsidR="00A846EA" w:rsidRPr="003603E7" w:rsidRDefault="00A846EA" w:rsidP="003603E7">
            <w:pPr>
              <w:rPr>
                <w:b/>
                <w:bCs/>
                <w:sz w:val="18"/>
                <w:szCs w:val="18"/>
              </w:rPr>
            </w:pPr>
            <w:r w:rsidRPr="003603E7">
              <w:rPr>
                <w:b/>
                <w:bCs/>
                <w:sz w:val="18"/>
                <w:szCs w:val="18"/>
              </w:rPr>
              <w:t>Bolsas de aire</w:t>
            </w:r>
          </w:p>
        </w:tc>
        <w:tc>
          <w:tcPr>
            <w:tcW w:w="3829" w:type="pct"/>
            <w:hideMark/>
          </w:tcPr>
          <w:p w14:paraId="052BE38C" w14:textId="77777777" w:rsidR="00A846EA" w:rsidRPr="009219A6" w:rsidRDefault="00A846EA" w:rsidP="003603E7">
            <w:pPr>
              <w:rPr>
                <w:sz w:val="18"/>
                <w:szCs w:val="18"/>
              </w:rPr>
            </w:pPr>
            <w:r w:rsidRPr="009219A6">
              <w:rPr>
                <w:sz w:val="18"/>
                <w:szCs w:val="18"/>
              </w:rPr>
              <w:t>Bolsas de Aire para conductor y pasajero frontal. (Mínimo 2 Bolsas de aire o air bags).</w:t>
            </w:r>
          </w:p>
        </w:tc>
      </w:tr>
      <w:tr w:rsidR="00A846EA" w:rsidRPr="009219A6" w14:paraId="2E874DC4" w14:textId="77777777" w:rsidTr="003603E7">
        <w:trPr>
          <w:trHeight w:val="765"/>
          <w:jc w:val="center"/>
        </w:trPr>
        <w:tc>
          <w:tcPr>
            <w:tcW w:w="1171" w:type="pct"/>
            <w:hideMark/>
          </w:tcPr>
          <w:p w14:paraId="4B698C91" w14:textId="77777777" w:rsidR="00A846EA" w:rsidRPr="003603E7" w:rsidRDefault="00A846EA" w:rsidP="003603E7">
            <w:pPr>
              <w:jc w:val="left"/>
              <w:rPr>
                <w:b/>
                <w:bCs/>
                <w:sz w:val="18"/>
                <w:szCs w:val="18"/>
              </w:rPr>
            </w:pPr>
            <w:r w:rsidRPr="003603E7">
              <w:rPr>
                <w:b/>
                <w:bCs/>
                <w:sz w:val="18"/>
                <w:szCs w:val="18"/>
              </w:rPr>
              <w:t>Cinturón de seguridad (para todos los ocupantes)</w:t>
            </w:r>
          </w:p>
        </w:tc>
        <w:tc>
          <w:tcPr>
            <w:tcW w:w="3829" w:type="pct"/>
            <w:hideMark/>
          </w:tcPr>
          <w:p w14:paraId="2B426E1E" w14:textId="77777777" w:rsidR="00A846EA" w:rsidRPr="009219A6" w:rsidRDefault="00A846EA" w:rsidP="003603E7">
            <w:pPr>
              <w:rPr>
                <w:sz w:val="18"/>
                <w:szCs w:val="18"/>
              </w:rPr>
            </w:pPr>
            <w:r w:rsidRPr="009219A6">
              <w:rPr>
                <w:sz w:val="18"/>
                <w:szCs w:val="18"/>
              </w:rPr>
              <w:t>Cinturones de seguridad de tres puntos para conductor y acompañante. Cinturones de seguridad independiente e individual para cada asiento del habitáculo sanitario.</w:t>
            </w:r>
          </w:p>
        </w:tc>
      </w:tr>
      <w:tr w:rsidR="00A846EA" w:rsidRPr="009219A6" w14:paraId="0B3C5AA9" w14:textId="77777777" w:rsidTr="003603E7">
        <w:trPr>
          <w:trHeight w:val="510"/>
          <w:jc w:val="center"/>
        </w:trPr>
        <w:tc>
          <w:tcPr>
            <w:tcW w:w="1171" w:type="pct"/>
            <w:vMerge w:val="restart"/>
            <w:hideMark/>
          </w:tcPr>
          <w:p w14:paraId="17BF1C04" w14:textId="77777777" w:rsidR="00A846EA" w:rsidRPr="003603E7" w:rsidRDefault="00A846EA" w:rsidP="003603E7">
            <w:pPr>
              <w:jc w:val="left"/>
              <w:rPr>
                <w:b/>
                <w:bCs/>
                <w:sz w:val="18"/>
                <w:szCs w:val="18"/>
              </w:rPr>
            </w:pPr>
            <w:r w:rsidRPr="003603E7">
              <w:rPr>
                <w:b/>
                <w:bCs/>
                <w:sz w:val="18"/>
                <w:szCs w:val="18"/>
              </w:rPr>
              <w:t>Accesorios de seguridad y emergencia</w:t>
            </w:r>
          </w:p>
        </w:tc>
        <w:tc>
          <w:tcPr>
            <w:tcW w:w="3829" w:type="pct"/>
            <w:hideMark/>
          </w:tcPr>
          <w:p w14:paraId="19A287B1" w14:textId="77777777" w:rsidR="00A846EA" w:rsidRPr="009219A6" w:rsidRDefault="00A846EA" w:rsidP="003603E7">
            <w:pPr>
              <w:rPr>
                <w:sz w:val="18"/>
                <w:szCs w:val="18"/>
              </w:rPr>
            </w:pPr>
            <w:r w:rsidRPr="009219A6">
              <w:rPr>
                <w:sz w:val="18"/>
                <w:szCs w:val="18"/>
              </w:rPr>
              <w:t xml:space="preserve">Dos conos de seguridad plásticos reforzado, color naranja de 0,90 m con banda reflectiva ancha de color blanco, un rollo </w:t>
            </w:r>
            <w:r>
              <w:rPr>
                <w:sz w:val="18"/>
                <w:szCs w:val="18"/>
              </w:rPr>
              <w:t xml:space="preserve">de </w:t>
            </w:r>
            <w:r w:rsidRPr="009219A6">
              <w:rPr>
                <w:sz w:val="18"/>
                <w:szCs w:val="18"/>
              </w:rPr>
              <w:t>cinta de demarcación con leyenda "PELIGRO"</w:t>
            </w:r>
          </w:p>
        </w:tc>
      </w:tr>
      <w:tr w:rsidR="00A846EA" w:rsidRPr="009219A6" w14:paraId="6B2686B1" w14:textId="77777777" w:rsidTr="003603E7">
        <w:trPr>
          <w:trHeight w:val="510"/>
          <w:jc w:val="center"/>
        </w:trPr>
        <w:tc>
          <w:tcPr>
            <w:tcW w:w="1171" w:type="pct"/>
            <w:vMerge/>
            <w:hideMark/>
          </w:tcPr>
          <w:p w14:paraId="256EB234" w14:textId="77777777" w:rsidR="00A846EA" w:rsidRPr="009219A6" w:rsidRDefault="00A846EA" w:rsidP="003603E7">
            <w:pPr>
              <w:rPr>
                <w:sz w:val="18"/>
                <w:szCs w:val="18"/>
              </w:rPr>
            </w:pPr>
          </w:p>
        </w:tc>
        <w:tc>
          <w:tcPr>
            <w:tcW w:w="3829" w:type="pct"/>
            <w:hideMark/>
          </w:tcPr>
          <w:p w14:paraId="22B74032" w14:textId="77777777" w:rsidR="00A846EA" w:rsidRPr="009219A6" w:rsidRDefault="00A846EA" w:rsidP="003603E7">
            <w:pPr>
              <w:rPr>
                <w:sz w:val="18"/>
                <w:szCs w:val="18"/>
              </w:rPr>
            </w:pPr>
            <w:r w:rsidRPr="009219A6">
              <w:rPr>
                <w:sz w:val="18"/>
                <w:szCs w:val="18"/>
              </w:rPr>
              <w:t>Aro y neumático de repuesto, triángulos de advertencia, gato hidráulico ambos originales de fábrica</w:t>
            </w:r>
          </w:p>
        </w:tc>
      </w:tr>
      <w:tr w:rsidR="00A846EA" w:rsidRPr="009219A6" w14:paraId="6FA87CA6" w14:textId="77777777" w:rsidTr="003603E7">
        <w:trPr>
          <w:trHeight w:val="1020"/>
          <w:jc w:val="center"/>
        </w:trPr>
        <w:tc>
          <w:tcPr>
            <w:tcW w:w="1171" w:type="pct"/>
            <w:vMerge/>
            <w:hideMark/>
          </w:tcPr>
          <w:p w14:paraId="400A2DE9" w14:textId="77777777" w:rsidR="00A846EA" w:rsidRPr="009219A6" w:rsidRDefault="00A846EA" w:rsidP="003603E7">
            <w:pPr>
              <w:rPr>
                <w:sz w:val="18"/>
                <w:szCs w:val="18"/>
              </w:rPr>
            </w:pPr>
          </w:p>
        </w:tc>
        <w:tc>
          <w:tcPr>
            <w:tcW w:w="3829" w:type="pct"/>
            <w:hideMark/>
          </w:tcPr>
          <w:p w14:paraId="619015FD" w14:textId="77777777" w:rsidR="00A846EA" w:rsidRPr="009219A6" w:rsidRDefault="00A846EA" w:rsidP="003603E7">
            <w:pPr>
              <w:rPr>
                <w:sz w:val="18"/>
                <w:szCs w:val="18"/>
              </w:rPr>
            </w:pPr>
            <w:r w:rsidRPr="009219A6">
              <w:rPr>
                <w:sz w:val="18"/>
                <w:szCs w:val="18"/>
              </w:rPr>
              <w:t>Un botiquín pequeño para primeros auxilios con: alcohol antiséptico, agua oxigenada, gasa, algodón, vendas (una triangular y una longitudinal no flexible), esparadrapo poroso, tijeras y guantes de látex (Art. 170 REGLAMENTO A LEY DE TRANSPORTE TERRESTRE TRANSITO Y SEGURIDAD VIAL)</w:t>
            </w:r>
          </w:p>
        </w:tc>
      </w:tr>
      <w:tr w:rsidR="00A846EA" w:rsidRPr="009219A6" w14:paraId="398803E7" w14:textId="77777777" w:rsidTr="003603E7">
        <w:trPr>
          <w:trHeight w:val="765"/>
          <w:jc w:val="center"/>
        </w:trPr>
        <w:tc>
          <w:tcPr>
            <w:tcW w:w="1171" w:type="pct"/>
            <w:vMerge/>
            <w:hideMark/>
          </w:tcPr>
          <w:p w14:paraId="2DC2E22B" w14:textId="77777777" w:rsidR="00A846EA" w:rsidRPr="009219A6" w:rsidRDefault="00A846EA" w:rsidP="003603E7">
            <w:pPr>
              <w:rPr>
                <w:sz w:val="18"/>
                <w:szCs w:val="18"/>
              </w:rPr>
            </w:pPr>
          </w:p>
        </w:tc>
        <w:tc>
          <w:tcPr>
            <w:tcW w:w="3829" w:type="pct"/>
            <w:hideMark/>
          </w:tcPr>
          <w:p w14:paraId="286B5AD2" w14:textId="77777777" w:rsidR="00A846EA" w:rsidRPr="009219A6" w:rsidRDefault="00A846EA" w:rsidP="003603E7">
            <w:pPr>
              <w:rPr>
                <w:sz w:val="18"/>
                <w:szCs w:val="18"/>
              </w:rPr>
            </w:pPr>
            <w:r w:rsidRPr="009219A6">
              <w:rPr>
                <w:sz w:val="18"/>
                <w:szCs w:val="18"/>
              </w:rPr>
              <w:t>Llave de rueda y juego de herramientas básicas (Un juego de destornilladores, planos y en cruz, juego de llaves, triángulos, linterna de pilas grandes LED, alicate de mango aislado, juego de fusibles surtidos de los usados en la Unidad) original de fábrica.</w:t>
            </w:r>
          </w:p>
        </w:tc>
      </w:tr>
      <w:tr w:rsidR="00A846EA" w:rsidRPr="009219A6" w14:paraId="225D27A3" w14:textId="77777777" w:rsidTr="003603E7">
        <w:trPr>
          <w:trHeight w:val="510"/>
          <w:jc w:val="center"/>
        </w:trPr>
        <w:tc>
          <w:tcPr>
            <w:tcW w:w="1171" w:type="pct"/>
            <w:vMerge/>
            <w:hideMark/>
          </w:tcPr>
          <w:p w14:paraId="320A980D" w14:textId="77777777" w:rsidR="00A846EA" w:rsidRPr="009219A6" w:rsidRDefault="00A846EA" w:rsidP="003603E7">
            <w:pPr>
              <w:rPr>
                <w:sz w:val="18"/>
                <w:szCs w:val="18"/>
              </w:rPr>
            </w:pPr>
          </w:p>
        </w:tc>
        <w:tc>
          <w:tcPr>
            <w:tcW w:w="3829" w:type="pct"/>
            <w:hideMark/>
          </w:tcPr>
          <w:p w14:paraId="5B77EA1C" w14:textId="77777777" w:rsidR="00A846EA" w:rsidRPr="009219A6" w:rsidRDefault="00A846EA" w:rsidP="003603E7">
            <w:pPr>
              <w:rPr>
                <w:sz w:val="18"/>
                <w:szCs w:val="18"/>
              </w:rPr>
            </w:pPr>
            <w:r w:rsidRPr="009219A6">
              <w:rPr>
                <w:sz w:val="18"/>
                <w:szCs w:val="18"/>
              </w:rPr>
              <w:t>Dos (2) faros (neblineros) halógenos amarillos, instalados en la parte frontal. (LED H1 de 55w)</w:t>
            </w:r>
          </w:p>
        </w:tc>
      </w:tr>
      <w:tr w:rsidR="00A846EA" w:rsidRPr="009219A6" w14:paraId="4D5CFF14" w14:textId="77777777" w:rsidTr="003603E7">
        <w:trPr>
          <w:trHeight w:val="510"/>
          <w:jc w:val="center"/>
        </w:trPr>
        <w:tc>
          <w:tcPr>
            <w:tcW w:w="1171" w:type="pct"/>
            <w:vMerge/>
            <w:hideMark/>
          </w:tcPr>
          <w:p w14:paraId="6AC66E88" w14:textId="77777777" w:rsidR="00A846EA" w:rsidRPr="009219A6" w:rsidRDefault="00A846EA" w:rsidP="003603E7">
            <w:pPr>
              <w:rPr>
                <w:sz w:val="18"/>
                <w:szCs w:val="18"/>
              </w:rPr>
            </w:pPr>
          </w:p>
        </w:tc>
        <w:tc>
          <w:tcPr>
            <w:tcW w:w="3829" w:type="pct"/>
            <w:hideMark/>
          </w:tcPr>
          <w:p w14:paraId="598B3AD6" w14:textId="77777777" w:rsidR="00A846EA" w:rsidRPr="009219A6" w:rsidRDefault="00A846EA" w:rsidP="003603E7">
            <w:pPr>
              <w:rPr>
                <w:sz w:val="18"/>
                <w:szCs w:val="18"/>
              </w:rPr>
            </w:pPr>
            <w:r w:rsidRPr="009219A6">
              <w:rPr>
                <w:sz w:val="18"/>
                <w:szCs w:val="18"/>
              </w:rPr>
              <w:t>Dos (2) faros halógenos LED blancos incorporados de fábrica en los faros de luces delanteras.</w:t>
            </w:r>
          </w:p>
        </w:tc>
      </w:tr>
      <w:tr w:rsidR="00A846EA" w:rsidRPr="009219A6" w14:paraId="3EDFDB91" w14:textId="77777777" w:rsidTr="003603E7">
        <w:trPr>
          <w:trHeight w:val="300"/>
          <w:jc w:val="center"/>
        </w:trPr>
        <w:tc>
          <w:tcPr>
            <w:tcW w:w="1171" w:type="pct"/>
            <w:vMerge/>
            <w:hideMark/>
          </w:tcPr>
          <w:p w14:paraId="03B28C38" w14:textId="77777777" w:rsidR="00A846EA" w:rsidRPr="009219A6" w:rsidRDefault="00A846EA" w:rsidP="003603E7">
            <w:pPr>
              <w:rPr>
                <w:sz w:val="18"/>
                <w:szCs w:val="18"/>
              </w:rPr>
            </w:pPr>
          </w:p>
        </w:tc>
        <w:tc>
          <w:tcPr>
            <w:tcW w:w="3829" w:type="pct"/>
            <w:hideMark/>
          </w:tcPr>
          <w:p w14:paraId="73B9EDAC" w14:textId="77777777" w:rsidR="00A846EA" w:rsidRPr="009219A6" w:rsidRDefault="00A846EA" w:rsidP="003603E7">
            <w:pPr>
              <w:rPr>
                <w:sz w:val="18"/>
                <w:szCs w:val="18"/>
              </w:rPr>
            </w:pPr>
            <w:r w:rsidRPr="009219A6">
              <w:rPr>
                <w:sz w:val="18"/>
                <w:szCs w:val="18"/>
              </w:rPr>
              <w:t>Una (1) linterna portátil tipo cazador al interior de la cabina del conductor</w:t>
            </w:r>
          </w:p>
        </w:tc>
      </w:tr>
      <w:tr w:rsidR="00A846EA" w:rsidRPr="009219A6" w14:paraId="5FF8DEE2" w14:textId="77777777" w:rsidTr="003603E7">
        <w:trPr>
          <w:trHeight w:val="765"/>
          <w:jc w:val="center"/>
        </w:trPr>
        <w:tc>
          <w:tcPr>
            <w:tcW w:w="1171" w:type="pct"/>
            <w:vMerge/>
            <w:hideMark/>
          </w:tcPr>
          <w:p w14:paraId="2CF71BB9" w14:textId="77777777" w:rsidR="00A846EA" w:rsidRPr="009219A6" w:rsidRDefault="00A846EA" w:rsidP="003603E7">
            <w:pPr>
              <w:rPr>
                <w:sz w:val="18"/>
                <w:szCs w:val="18"/>
              </w:rPr>
            </w:pPr>
          </w:p>
        </w:tc>
        <w:tc>
          <w:tcPr>
            <w:tcW w:w="3829" w:type="pct"/>
            <w:hideMark/>
          </w:tcPr>
          <w:p w14:paraId="1EEF5E14" w14:textId="77777777" w:rsidR="00A846EA" w:rsidRPr="009219A6" w:rsidRDefault="00A846EA" w:rsidP="003603E7">
            <w:pPr>
              <w:rPr>
                <w:sz w:val="18"/>
                <w:szCs w:val="18"/>
              </w:rPr>
            </w:pPr>
            <w:r w:rsidRPr="009219A6">
              <w:rPr>
                <w:sz w:val="18"/>
                <w:szCs w:val="18"/>
              </w:rPr>
              <w:t>Alarma de movimiento en retroceso (cámara de retro, aparato audible y visual de alerta) activado cuando el automotor sea puesto en reversa, el mismo que podrá estar integrado en el equipo de Radio AM/FM</w:t>
            </w:r>
          </w:p>
        </w:tc>
      </w:tr>
      <w:tr w:rsidR="00A846EA" w:rsidRPr="009219A6" w14:paraId="3A6997F0" w14:textId="77777777" w:rsidTr="003603E7">
        <w:trPr>
          <w:trHeight w:val="1020"/>
          <w:jc w:val="center"/>
        </w:trPr>
        <w:tc>
          <w:tcPr>
            <w:tcW w:w="1171" w:type="pct"/>
            <w:vMerge/>
            <w:hideMark/>
          </w:tcPr>
          <w:p w14:paraId="698B7817" w14:textId="77777777" w:rsidR="00A846EA" w:rsidRPr="009219A6" w:rsidRDefault="00A846EA" w:rsidP="003603E7">
            <w:pPr>
              <w:rPr>
                <w:sz w:val="18"/>
                <w:szCs w:val="18"/>
              </w:rPr>
            </w:pPr>
          </w:p>
        </w:tc>
        <w:tc>
          <w:tcPr>
            <w:tcW w:w="3829" w:type="pct"/>
            <w:hideMark/>
          </w:tcPr>
          <w:p w14:paraId="268AEB17" w14:textId="77777777" w:rsidR="00A846EA" w:rsidRPr="009219A6" w:rsidRDefault="00A846EA" w:rsidP="003603E7">
            <w:pPr>
              <w:rPr>
                <w:sz w:val="18"/>
                <w:szCs w:val="18"/>
              </w:rPr>
            </w:pPr>
            <w:r w:rsidRPr="009219A6">
              <w:rPr>
                <w:sz w:val="18"/>
                <w:szCs w:val="18"/>
              </w:rPr>
              <w:t>Extintores de fuego: dos, (de polvo químico o dióxido de carbono ABC) de 2,3 kg mínimo, por unidad en un soporte de rápido desmontaje, uno empotrado en el compartimiento de la cabina del conductor o en la parte de afuera del cuerpo, al alcance, y uno en el compartimiento del paciente. Funcionales a la fecha de entrega.</w:t>
            </w:r>
          </w:p>
        </w:tc>
      </w:tr>
      <w:tr w:rsidR="00A846EA" w:rsidRPr="009219A6" w14:paraId="2A961F78" w14:textId="77777777" w:rsidTr="003603E7">
        <w:trPr>
          <w:trHeight w:val="1785"/>
          <w:jc w:val="center"/>
        </w:trPr>
        <w:tc>
          <w:tcPr>
            <w:tcW w:w="1171" w:type="pct"/>
            <w:hideMark/>
          </w:tcPr>
          <w:p w14:paraId="7FF6B012" w14:textId="77777777" w:rsidR="00A846EA" w:rsidRPr="003603E7" w:rsidRDefault="00A846EA" w:rsidP="003603E7">
            <w:pPr>
              <w:jc w:val="left"/>
              <w:rPr>
                <w:b/>
                <w:bCs/>
                <w:sz w:val="18"/>
                <w:szCs w:val="18"/>
              </w:rPr>
            </w:pPr>
            <w:r w:rsidRPr="003603E7">
              <w:rPr>
                <w:b/>
                <w:bCs/>
                <w:sz w:val="18"/>
                <w:szCs w:val="18"/>
              </w:rPr>
              <w:t>Sistema de comunicación:</w:t>
            </w:r>
          </w:p>
        </w:tc>
        <w:tc>
          <w:tcPr>
            <w:tcW w:w="3829" w:type="pct"/>
            <w:hideMark/>
          </w:tcPr>
          <w:p w14:paraId="35CD933B" w14:textId="77777777" w:rsidR="00A846EA" w:rsidRPr="009219A6" w:rsidRDefault="00A846EA" w:rsidP="003603E7">
            <w:pPr>
              <w:rPr>
                <w:sz w:val="18"/>
                <w:szCs w:val="18"/>
              </w:rPr>
            </w:pPr>
            <w:r w:rsidRPr="009219A6">
              <w:rPr>
                <w:sz w:val="18"/>
                <w:szCs w:val="18"/>
              </w:rPr>
              <w:t>Todas las ambulancias estarán provistas de un radio móvil de comunicaciones incluyendo las antenas y sus accesorios, un cable de alimentación y el espacio ventilado para el equipo de comunicación cercano al conductor, debiendo ser instalados en la batería auxiliar de la ambulancia con el objetivo de que el equipo se encuentre operativo así se encuentre apagado el vehículo. Estos Equipos deberán contar con licencia compatible con la plataforma de la red troncalizada del (APCO25) Servicio Integrado de Seguridad ECU 9-1-1 del Ecuador.</w:t>
            </w:r>
          </w:p>
        </w:tc>
      </w:tr>
      <w:tr w:rsidR="00A846EA" w:rsidRPr="009219A6" w14:paraId="7462786E" w14:textId="77777777" w:rsidTr="003603E7">
        <w:trPr>
          <w:trHeight w:val="2550"/>
          <w:jc w:val="center"/>
        </w:trPr>
        <w:tc>
          <w:tcPr>
            <w:tcW w:w="1171" w:type="pct"/>
            <w:vMerge w:val="restart"/>
            <w:hideMark/>
          </w:tcPr>
          <w:p w14:paraId="5C41FAAF" w14:textId="77777777" w:rsidR="00A846EA" w:rsidRPr="003603E7" w:rsidRDefault="00A846EA" w:rsidP="003603E7">
            <w:pPr>
              <w:jc w:val="left"/>
              <w:rPr>
                <w:b/>
                <w:bCs/>
                <w:sz w:val="18"/>
                <w:szCs w:val="18"/>
              </w:rPr>
            </w:pPr>
            <w:r w:rsidRPr="003603E7">
              <w:rPr>
                <w:b/>
                <w:bCs/>
                <w:sz w:val="18"/>
                <w:szCs w:val="18"/>
              </w:rPr>
              <w:t>Sistema de climatización (HVAC):</w:t>
            </w:r>
          </w:p>
        </w:tc>
        <w:tc>
          <w:tcPr>
            <w:tcW w:w="3829" w:type="pct"/>
            <w:hideMark/>
          </w:tcPr>
          <w:p w14:paraId="6A3AFF56" w14:textId="77777777" w:rsidR="00A846EA" w:rsidRPr="009219A6" w:rsidRDefault="00A846EA" w:rsidP="003603E7">
            <w:pPr>
              <w:rPr>
                <w:sz w:val="18"/>
                <w:szCs w:val="18"/>
              </w:rPr>
            </w:pPr>
            <w:r w:rsidRPr="009219A6">
              <w:rPr>
                <w:sz w:val="18"/>
                <w:szCs w:val="18"/>
              </w:rPr>
              <w:t>Sistemas para el ambiente. Las ambulancias serán equipadas con calefacción, ventilación y sistemas de aire acondicionado (HVAC) para proveer y mantener limpias las condiciones del aire y un nivel especificado de la temperatura interior en los compartimientos del paciente y del conductor. Los sistemas pueden ser separados o combinados, los cuales permitirán un control independiente del ambiente dentro de la cabina del conductor y del paciente y que estén hechos para operar colectivamente usando aire recirculado y aire del medio ambiente y será capaz de mantener la temperatura del compartimiento del paciente entre +20ºC y +25ºC mientras los pacientes estén en el compartimiento, los componentes del sistema de ambientación deben ser fácilmente accesibles para la reparación en los lugares de instalación.</w:t>
            </w:r>
          </w:p>
        </w:tc>
      </w:tr>
      <w:tr w:rsidR="00A846EA" w:rsidRPr="009219A6" w14:paraId="545D35C8" w14:textId="77777777" w:rsidTr="003603E7">
        <w:trPr>
          <w:trHeight w:val="1020"/>
          <w:jc w:val="center"/>
        </w:trPr>
        <w:tc>
          <w:tcPr>
            <w:tcW w:w="1171" w:type="pct"/>
            <w:vMerge/>
            <w:hideMark/>
          </w:tcPr>
          <w:p w14:paraId="00B30D46" w14:textId="77777777" w:rsidR="00A846EA" w:rsidRPr="003603E7" w:rsidRDefault="00A846EA" w:rsidP="003603E7">
            <w:pPr>
              <w:jc w:val="left"/>
              <w:rPr>
                <w:b/>
                <w:bCs/>
                <w:sz w:val="18"/>
                <w:szCs w:val="18"/>
              </w:rPr>
            </w:pPr>
          </w:p>
        </w:tc>
        <w:tc>
          <w:tcPr>
            <w:tcW w:w="3829" w:type="pct"/>
            <w:hideMark/>
          </w:tcPr>
          <w:p w14:paraId="7010ECE6" w14:textId="77777777" w:rsidR="00A846EA" w:rsidRPr="009219A6" w:rsidRDefault="00A846EA" w:rsidP="003603E7">
            <w:pPr>
              <w:rPr>
                <w:sz w:val="18"/>
                <w:szCs w:val="18"/>
              </w:rPr>
            </w:pPr>
            <w:r w:rsidRPr="009219A6">
              <w:rPr>
                <w:sz w:val="18"/>
                <w:szCs w:val="18"/>
              </w:rPr>
              <w:t>La calefacción se debe controlar mediante un termostato ajustable o sistema de control de climatización electrónico. El sistema de climatización deberá estar ubicado de manera funcional y que esté amparado en la garantía extendida por el constructor de la etapa final de la ambulancia.</w:t>
            </w:r>
          </w:p>
        </w:tc>
      </w:tr>
      <w:tr w:rsidR="00A846EA" w:rsidRPr="009219A6" w14:paraId="3CBCF707" w14:textId="77777777" w:rsidTr="003603E7">
        <w:trPr>
          <w:trHeight w:val="645"/>
          <w:jc w:val="center"/>
        </w:trPr>
        <w:tc>
          <w:tcPr>
            <w:tcW w:w="1171" w:type="pct"/>
            <w:hideMark/>
          </w:tcPr>
          <w:p w14:paraId="16E51333" w14:textId="77777777" w:rsidR="00A846EA" w:rsidRPr="003603E7" w:rsidRDefault="00A846EA" w:rsidP="003603E7">
            <w:pPr>
              <w:jc w:val="left"/>
              <w:rPr>
                <w:b/>
                <w:bCs/>
                <w:sz w:val="18"/>
                <w:szCs w:val="18"/>
              </w:rPr>
            </w:pPr>
            <w:r w:rsidRPr="003603E7">
              <w:rPr>
                <w:b/>
                <w:bCs/>
                <w:sz w:val="18"/>
                <w:szCs w:val="18"/>
              </w:rPr>
              <w:t>Extractor de olores:</w:t>
            </w:r>
          </w:p>
        </w:tc>
        <w:tc>
          <w:tcPr>
            <w:tcW w:w="3829" w:type="pct"/>
            <w:hideMark/>
          </w:tcPr>
          <w:p w14:paraId="6D1E4153" w14:textId="77777777" w:rsidR="00A846EA" w:rsidRPr="009219A6" w:rsidRDefault="00A846EA" w:rsidP="003603E7">
            <w:pPr>
              <w:rPr>
                <w:sz w:val="18"/>
                <w:szCs w:val="18"/>
              </w:rPr>
            </w:pPr>
            <w:r w:rsidRPr="009219A6">
              <w:rPr>
                <w:sz w:val="18"/>
                <w:szCs w:val="18"/>
              </w:rPr>
              <w:t>Sistema de extracción de olores y purificador de partículas infecciosas de bajo consumo independiente que no afecte el funcionamiento de la ambulancia.</w:t>
            </w:r>
          </w:p>
        </w:tc>
      </w:tr>
      <w:tr w:rsidR="00A846EA" w:rsidRPr="009219A6" w14:paraId="15BFA3D9" w14:textId="77777777" w:rsidTr="003603E7">
        <w:trPr>
          <w:trHeight w:val="675"/>
          <w:jc w:val="center"/>
        </w:trPr>
        <w:tc>
          <w:tcPr>
            <w:tcW w:w="1171" w:type="pct"/>
            <w:hideMark/>
          </w:tcPr>
          <w:p w14:paraId="385D9458" w14:textId="77777777" w:rsidR="00A846EA" w:rsidRPr="003603E7" w:rsidRDefault="00A846EA" w:rsidP="003603E7">
            <w:pPr>
              <w:jc w:val="left"/>
              <w:rPr>
                <w:b/>
                <w:bCs/>
                <w:sz w:val="18"/>
                <w:szCs w:val="18"/>
              </w:rPr>
            </w:pPr>
            <w:r w:rsidRPr="003603E7">
              <w:rPr>
                <w:b/>
                <w:bCs/>
                <w:sz w:val="18"/>
                <w:szCs w:val="18"/>
              </w:rPr>
              <w:t>Radio AM/FM/CD:</w:t>
            </w:r>
          </w:p>
        </w:tc>
        <w:tc>
          <w:tcPr>
            <w:tcW w:w="3829" w:type="pct"/>
            <w:hideMark/>
          </w:tcPr>
          <w:p w14:paraId="7910D4C6" w14:textId="77777777" w:rsidR="00A846EA" w:rsidRPr="009219A6" w:rsidRDefault="00A846EA" w:rsidP="003603E7">
            <w:pPr>
              <w:rPr>
                <w:sz w:val="18"/>
                <w:szCs w:val="18"/>
              </w:rPr>
            </w:pPr>
            <w:r w:rsidRPr="009219A6">
              <w:rPr>
                <w:sz w:val="18"/>
                <w:szCs w:val="18"/>
              </w:rPr>
              <w:t>Radio AM/FM/RELOJ/USB del fabricante del equipo original con un reproductor de CD/MP3/DVD incorporado.</w:t>
            </w:r>
          </w:p>
        </w:tc>
      </w:tr>
      <w:tr w:rsidR="00A846EA" w:rsidRPr="009219A6" w14:paraId="19EF450E" w14:textId="77777777" w:rsidTr="003603E7">
        <w:trPr>
          <w:trHeight w:val="765"/>
          <w:jc w:val="center"/>
        </w:trPr>
        <w:tc>
          <w:tcPr>
            <w:tcW w:w="1171" w:type="pct"/>
            <w:vMerge w:val="restart"/>
            <w:hideMark/>
          </w:tcPr>
          <w:p w14:paraId="73FD6F4E" w14:textId="77777777" w:rsidR="00A846EA" w:rsidRPr="003603E7" w:rsidRDefault="00A846EA" w:rsidP="003603E7">
            <w:pPr>
              <w:jc w:val="left"/>
              <w:rPr>
                <w:b/>
                <w:bCs/>
                <w:sz w:val="18"/>
                <w:szCs w:val="18"/>
              </w:rPr>
            </w:pPr>
            <w:r w:rsidRPr="003603E7">
              <w:rPr>
                <w:b/>
                <w:bCs/>
                <w:sz w:val="18"/>
                <w:szCs w:val="18"/>
              </w:rPr>
              <w:t>Pintura color, marcas y señalética</w:t>
            </w:r>
          </w:p>
        </w:tc>
        <w:tc>
          <w:tcPr>
            <w:tcW w:w="3829" w:type="pct"/>
            <w:hideMark/>
          </w:tcPr>
          <w:p w14:paraId="5CA3FB5F" w14:textId="77777777" w:rsidR="00A846EA" w:rsidRPr="009219A6" w:rsidRDefault="00A846EA" w:rsidP="003603E7">
            <w:pPr>
              <w:rPr>
                <w:sz w:val="18"/>
                <w:szCs w:val="18"/>
              </w:rPr>
            </w:pPr>
            <w:r w:rsidRPr="009219A6">
              <w:rPr>
                <w:sz w:val="18"/>
                <w:szCs w:val="18"/>
              </w:rPr>
              <w:t>El color de la carrocería debe ser blanco que facilite el reconocimiento y visibilidad del vehículo a la luz del día. Para la visibilidad de la noche se debe aplicar material reflectante micro prismático.</w:t>
            </w:r>
          </w:p>
        </w:tc>
      </w:tr>
      <w:tr w:rsidR="00A846EA" w:rsidRPr="009219A6" w14:paraId="1A04A58D" w14:textId="77777777" w:rsidTr="003603E7">
        <w:trPr>
          <w:trHeight w:val="765"/>
          <w:jc w:val="center"/>
        </w:trPr>
        <w:tc>
          <w:tcPr>
            <w:tcW w:w="1171" w:type="pct"/>
            <w:vMerge/>
            <w:hideMark/>
          </w:tcPr>
          <w:p w14:paraId="0B38DFE3" w14:textId="77777777" w:rsidR="00A846EA" w:rsidRPr="003603E7" w:rsidRDefault="00A846EA" w:rsidP="003603E7">
            <w:pPr>
              <w:jc w:val="left"/>
              <w:rPr>
                <w:b/>
                <w:bCs/>
                <w:sz w:val="18"/>
                <w:szCs w:val="18"/>
              </w:rPr>
            </w:pPr>
          </w:p>
        </w:tc>
        <w:tc>
          <w:tcPr>
            <w:tcW w:w="3829" w:type="pct"/>
            <w:hideMark/>
          </w:tcPr>
          <w:p w14:paraId="1FF1CAFA" w14:textId="77777777" w:rsidR="00A846EA" w:rsidRPr="009219A6" w:rsidRDefault="00A846EA" w:rsidP="003603E7">
            <w:pPr>
              <w:rPr>
                <w:sz w:val="18"/>
                <w:szCs w:val="18"/>
              </w:rPr>
            </w:pPr>
            <w:r w:rsidRPr="009219A6">
              <w:rPr>
                <w:sz w:val="18"/>
                <w:szCs w:val="18"/>
              </w:rPr>
              <w:t>Señales colocadas en lugar muy visible en la cabina y en compartimiento del paciente que digan “No fumar", "Equipado con oxígeno” y “Ajuste los cinturones del asiento”, de material resistente.</w:t>
            </w:r>
          </w:p>
        </w:tc>
      </w:tr>
      <w:tr w:rsidR="00A846EA" w:rsidRPr="009219A6" w14:paraId="6FF8ED6A" w14:textId="77777777" w:rsidTr="003603E7">
        <w:trPr>
          <w:trHeight w:val="1110"/>
          <w:jc w:val="center"/>
        </w:trPr>
        <w:tc>
          <w:tcPr>
            <w:tcW w:w="1171" w:type="pct"/>
            <w:vMerge/>
            <w:hideMark/>
          </w:tcPr>
          <w:p w14:paraId="3F4FC5B3" w14:textId="77777777" w:rsidR="00A846EA" w:rsidRPr="003603E7" w:rsidRDefault="00A846EA" w:rsidP="003603E7">
            <w:pPr>
              <w:jc w:val="left"/>
              <w:rPr>
                <w:b/>
                <w:bCs/>
                <w:sz w:val="18"/>
                <w:szCs w:val="18"/>
              </w:rPr>
            </w:pPr>
          </w:p>
        </w:tc>
        <w:tc>
          <w:tcPr>
            <w:tcW w:w="3829" w:type="pct"/>
            <w:hideMark/>
          </w:tcPr>
          <w:p w14:paraId="726035B2" w14:textId="77777777" w:rsidR="00A846EA" w:rsidRPr="009219A6" w:rsidRDefault="00A846EA" w:rsidP="003603E7">
            <w:pPr>
              <w:rPr>
                <w:sz w:val="18"/>
                <w:szCs w:val="18"/>
              </w:rPr>
            </w:pPr>
            <w:r w:rsidRPr="009219A6">
              <w:rPr>
                <w:sz w:val="18"/>
                <w:szCs w:val="18"/>
              </w:rPr>
              <w:t xml:space="preserve">Para los logos y color, deben ir acorde al Manual de Imagen Institucional del MSP oficial, con los logos institucionales y dimensiones, todos los logotipos requeridos deben ser generados en material retro reflectivos para mejor visualización, los mismos que deberán ser resistentes a la exposición solar, evitando así cristalización y/o decoloración del </w:t>
            </w:r>
            <w:proofErr w:type="spellStart"/>
            <w:r w:rsidRPr="009219A6">
              <w:rPr>
                <w:sz w:val="18"/>
                <w:szCs w:val="18"/>
              </w:rPr>
              <w:t>brandeo</w:t>
            </w:r>
            <w:proofErr w:type="spellEnd"/>
            <w:r w:rsidRPr="009219A6">
              <w:rPr>
                <w:sz w:val="18"/>
                <w:szCs w:val="18"/>
              </w:rPr>
              <w:t>.</w:t>
            </w:r>
          </w:p>
        </w:tc>
      </w:tr>
      <w:tr w:rsidR="00A846EA" w:rsidRPr="009219A6" w14:paraId="5058B97B" w14:textId="77777777" w:rsidTr="003603E7">
        <w:trPr>
          <w:trHeight w:val="735"/>
          <w:jc w:val="center"/>
        </w:trPr>
        <w:tc>
          <w:tcPr>
            <w:tcW w:w="1171" w:type="pct"/>
            <w:vMerge w:val="restart"/>
            <w:hideMark/>
          </w:tcPr>
          <w:p w14:paraId="3BB8F02C" w14:textId="77777777" w:rsidR="00A846EA" w:rsidRPr="003603E7" w:rsidRDefault="00A846EA" w:rsidP="003603E7">
            <w:pPr>
              <w:jc w:val="left"/>
              <w:rPr>
                <w:b/>
                <w:bCs/>
                <w:sz w:val="18"/>
                <w:szCs w:val="18"/>
              </w:rPr>
            </w:pPr>
            <w:r w:rsidRPr="003603E7">
              <w:rPr>
                <w:b/>
                <w:bCs/>
                <w:sz w:val="18"/>
                <w:szCs w:val="18"/>
              </w:rPr>
              <w:t>Luces exteriores de emergencia</w:t>
            </w:r>
          </w:p>
        </w:tc>
        <w:tc>
          <w:tcPr>
            <w:tcW w:w="3829" w:type="pct"/>
            <w:hideMark/>
          </w:tcPr>
          <w:p w14:paraId="40E29AC8" w14:textId="77777777" w:rsidR="00A846EA" w:rsidRPr="009219A6" w:rsidRDefault="00A846EA" w:rsidP="003603E7">
            <w:pPr>
              <w:rPr>
                <w:sz w:val="18"/>
                <w:szCs w:val="18"/>
              </w:rPr>
            </w:pPr>
            <w:r w:rsidRPr="009219A6">
              <w:rPr>
                <w:sz w:val="18"/>
                <w:szCs w:val="18"/>
              </w:rPr>
              <w:t>Luces de LEDS de última generación, mínimo de 12 luces perimetrales alrededor del vehículo, cuatro por lateral, dos rojos a los extremos y dos blancos/ámbar al centro</w:t>
            </w:r>
          </w:p>
        </w:tc>
      </w:tr>
      <w:tr w:rsidR="00A846EA" w:rsidRPr="009219A6" w14:paraId="45473C6C" w14:textId="77777777" w:rsidTr="003603E7">
        <w:trPr>
          <w:trHeight w:val="465"/>
          <w:jc w:val="center"/>
        </w:trPr>
        <w:tc>
          <w:tcPr>
            <w:tcW w:w="1171" w:type="pct"/>
            <w:vMerge/>
            <w:hideMark/>
          </w:tcPr>
          <w:p w14:paraId="76D080D1" w14:textId="77777777" w:rsidR="00A846EA" w:rsidRPr="003603E7" w:rsidRDefault="00A846EA" w:rsidP="003603E7">
            <w:pPr>
              <w:jc w:val="left"/>
              <w:rPr>
                <w:b/>
                <w:bCs/>
                <w:sz w:val="18"/>
                <w:szCs w:val="18"/>
              </w:rPr>
            </w:pPr>
          </w:p>
        </w:tc>
        <w:tc>
          <w:tcPr>
            <w:tcW w:w="3829" w:type="pct"/>
            <w:hideMark/>
          </w:tcPr>
          <w:p w14:paraId="37EAC9A9" w14:textId="77777777" w:rsidR="00A846EA" w:rsidRPr="009219A6" w:rsidRDefault="00A846EA" w:rsidP="003603E7">
            <w:pPr>
              <w:rPr>
                <w:sz w:val="18"/>
                <w:szCs w:val="18"/>
              </w:rPr>
            </w:pPr>
            <w:r w:rsidRPr="009219A6">
              <w:rPr>
                <w:sz w:val="18"/>
                <w:szCs w:val="18"/>
              </w:rPr>
              <w:t>2 reflectores integrados sobre las puertas traseras de la ambulancia.</w:t>
            </w:r>
          </w:p>
        </w:tc>
      </w:tr>
      <w:tr w:rsidR="00A846EA" w:rsidRPr="009219A6" w14:paraId="47CEB259" w14:textId="77777777" w:rsidTr="003603E7">
        <w:trPr>
          <w:trHeight w:val="1020"/>
          <w:jc w:val="center"/>
        </w:trPr>
        <w:tc>
          <w:tcPr>
            <w:tcW w:w="1171" w:type="pct"/>
            <w:hideMark/>
          </w:tcPr>
          <w:p w14:paraId="58E5E7E1" w14:textId="77777777" w:rsidR="00A846EA" w:rsidRPr="003603E7" w:rsidRDefault="00A846EA" w:rsidP="003603E7">
            <w:pPr>
              <w:jc w:val="left"/>
              <w:rPr>
                <w:b/>
                <w:bCs/>
                <w:sz w:val="18"/>
                <w:szCs w:val="18"/>
              </w:rPr>
            </w:pPr>
            <w:r w:rsidRPr="003603E7">
              <w:rPr>
                <w:b/>
                <w:bCs/>
                <w:sz w:val="18"/>
                <w:szCs w:val="18"/>
              </w:rPr>
              <w:t>Torreta (balizas)</w:t>
            </w:r>
          </w:p>
        </w:tc>
        <w:tc>
          <w:tcPr>
            <w:tcW w:w="3829" w:type="pct"/>
            <w:hideMark/>
          </w:tcPr>
          <w:p w14:paraId="06FD8B1E" w14:textId="77777777" w:rsidR="00A846EA" w:rsidRPr="009219A6" w:rsidRDefault="00A846EA" w:rsidP="003603E7">
            <w:pPr>
              <w:rPr>
                <w:sz w:val="18"/>
                <w:szCs w:val="18"/>
              </w:rPr>
            </w:pPr>
            <w:r w:rsidRPr="009219A6">
              <w:rPr>
                <w:sz w:val="18"/>
                <w:szCs w:val="18"/>
              </w:rPr>
              <w:t>Baliza de barra LED de última generación, diseño aerodinámico de bajo perfil, mica de policarbonato reforzado, halógenos, espejos reflectores que permite mayor luminosidad a 360 grados, incluye bases de montaje, disponible en varios colores y combinaciones posibles (blanco, ámbar, rojo)</w:t>
            </w:r>
          </w:p>
        </w:tc>
      </w:tr>
      <w:tr w:rsidR="00A846EA" w:rsidRPr="009219A6" w14:paraId="14C9C51D" w14:textId="77777777" w:rsidTr="003603E7">
        <w:trPr>
          <w:trHeight w:val="765"/>
          <w:jc w:val="center"/>
        </w:trPr>
        <w:tc>
          <w:tcPr>
            <w:tcW w:w="1171" w:type="pct"/>
            <w:vMerge w:val="restart"/>
            <w:hideMark/>
          </w:tcPr>
          <w:p w14:paraId="5F9CDFDD" w14:textId="77777777" w:rsidR="00A846EA" w:rsidRPr="003603E7" w:rsidRDefault="00A846EA" w:rsidP="003603E7">
            <w:pPr>
              <w:jc w:val="left"/>
              <w:rPr>
                <w:b/>
                <w:bCs/>
                <w:sz w:val="18"/>
                <w:szCs w:val="18"/>
              </w:rPr>
            </w:pPr>
            <w:r w:rsidRPr="003603E7">
              <w:rPr>
                <w:b/>
                <w:bCs/>
                <w:sz w:val="18"/>
                <w:szCs w:val="18"/>
              </w:rPr>
              <w:t>Sirena de multipuntos de cuatro tonos:</w:t>
            </w:r>
          </w:p>
        </w:tc>
        <w:tc>
          <w:tcPr>
            <w:tcW w:w="3829" w:type="pct"/>
            <w:hideMark/>
          </w:tcPr>
          <w:p w14:paraId="204511D4" w14:textId="77777777" w:rsidR="00A846EA" w:rsidRPr="009219A6" w:rsidRDefault="00A846EA" w:rsidP="003603E7">
            <w:pPr>
              <w:rPr>
                <w:sz w:val="18"/>
                <w:szCs w:val="18"/>
              </w:rPr>
            </w:pPr>
            <w:r w:rsidRPr="009219A6">
              <w:rPr>
                <w:sz w:val="18"/>
                <w:szCs w:val="18"/>
              </w:rPr>
              <w:t xml:space="preserve">Sirena de 100 watts de varios tonos con megáfono. </w:t>
            </w:r>
            <w:proofErr w:type="spellStart"/>
            <w:r w:rsidRPr="009219A6">
              <w:rPr>
                <w:sz w:val="18"/>
                <w:szCs w:val="18"/>
              </w:rPr>
              <w:t>Multitonal</w:t>
            </w:r>
            <w:proofErr w:type="spellEnd"/>
            <w:r w:rsidRPr="009219A6">
              <w:rPr>
                <w:sz w:val="18"/>
                <w:szCs w:val="18"/>
              </w:rPr>
              <w:t xml:space="preserve"> 4 tonos más paso de ganso, también conocida como bocina o cuerno de aire, incluye micrófono y parlantes de 100 watts o similar.</w:t>
            </w:r>
          </w:p>
        </w:tc>
      </w:tr>
      <w:tr w:rsidR="00A846EA" w:rsidRPr="009219A6" w14:paraId="060E1CA2" w14:textId="77777777" w:rsidTr="003603E7">
        <w:trPr>
          <w:trHeight w:val="915"/>
          <w:jc w:val="center"/>
        </w:trPr>
        <w:tc>
          <w:tcPr>
            <w:tcW w:w="1171" w:type="pct"/>
            <w:vMerge/>
            <w:hideMark/>
          </w:tcPr>
          <w:p w14:paraId="1B9BADDF" w14:textId="77777777" w:rsidR="00A846EA" w:rsidRPr="003603E7" w:rsidRDefault="00A846EA" w:rsidP="003603E7">
            <w:pPr>
              <w:jc w:val="left"/>
              <w:rPr>
                <w:b/>
                <w:bCs/>
                <w:sz w:val="18"/>
                <w:szCs w:val="18"/>
              </w:rPr>
            </w:pPr>
          </w:p>
        </w:tc>
        <w:tc>
          <w:tcPr>
            <w:tcW w:w="3829" w:type="pct"/>
            <w:hideMark/>
          </w:tcPr>
          <w:p w14:paraId="3E6A10AA" w14:textId="77777777" w:rsidR="00A846EA" w:rsidRPr="009219A6" w:rsidRDefault="00A846EA" w:rsidP="003603E7">
            <w:pPr>
              <w:rPr>
                <w:sz w:val="18"/>
                <w:szCs w:val="18"/>
              </w:rPr>
            </w:pPr>
            <w:r w:rsidRPr="009219A6">
              <w:rPr>
                <w:sz w:val="18"/>
                <w:szCs w:val="18"/>
              </w:rPr>
              <w:t>Debe contar con parlantes dobles en la parte de afuera del automotor en el área del parachoques y/o capó. Los parlantes no deben sobresalir más allá de los parachoques o los refuerzos de los parachoques.</w:t>
            </w:r>
          </w:p>
        </w:tc>
      </w:tr>
      <w:tr w:rsidR="00A846EA" w:rsidRPr="009219A6" w14:paraId="50A552BB" w14:textId="77777777" w:rsidTr="003603E7">
        <w:trPr>
          <w:trHeight w:val="1500"/>
          <w:jc w:val="center"/>
        </w:trPr>
        <w:tc>
          <w:tcPr>
            <w:tcW w:w="1171" w:type="pct"/>
            <w:vMerge w:val="restart"/>
            <w:hideMark/>
          </w:tcPr>
          <w:p w14:paraId="666D2247" w14:textId="77777777" w:rsidR="00A846EA" w:rsidRPr="003603E7" w:rsidRDefault="00A846EA" w:rsidP="003603E7">
            <w:pPr>
              <w:jc w:val="left"/>
              <w:rPr>
                <w:b/>
                <w:bCs/>
                <w:sz w:val="18"/>
                <w:szCs w:val="18"/>
              </w:rPr>
            </w:pPr>
            <w:r w:rsidRPr="003603E7">
              <w:rPr>
                <w:b/>
                <w:bCs/>
                <w:sz w:val="18"/>
                <w:szCs w:val="18"/>
              </w:rPr>
              <w:t>Sistema de iluminación del habitáculo</w:t>
            </w:r>
          </w:p>
        </w:tc>
        <w:tc>
          <w:tcPr>
            <w:tcW w:w="3829" w:type="pct"/>
            <w:hideMark/>
          </w:tcPr>
          <w:p w14:paraId="03C8FD2D" w14:textId="77777777" w:rsidR="00A846EA" w:rsidRPr="009219A6" w:rsidRDefault="00A846EA" w:rsidP="003603E7">
            <w:pPr>
              <w:rPr>
                <w:sz w:val="18"/>
                <w:szCs w:val="18"/>
              </w:rPr>
            </w:pPr>
            <w:r w:rsidRPr="009219A6">
              <w:rPr>
                <w:sz w:val="18"/>
                <w:szCs w:val="18"/>
              </w:rPr>
              <w:t>La configuración de la iluminación básica de la parte interior de la ambulancia debe estar diseñada para minimizar las cargas eléctricas e incluir: una luz de techo en el compartimiento del conductor; luces en el panel de instrumentos, panel del interruptor principal y una consola de luces. El panel de control debe estar iluminado separadamente. Todas las luces deben tener pantallas protectoras y deben estar conectadas a tierra.</w:t>
            </w:r>
          </w:p>
        </w:tc>
      </w:tr>
      <w:tr w:rsidR="00A846EA" w:rsidRPr="009219A6" w14:paraId="741403E5" w14:textId="77777777" w:rsidTr="003603E7">
        <w:trPr>
          <w:trHeight w:val="990"/>
          <w:jc w:val="center"/>
        </w:trPr>
        <w:tc>
          <w:tcPr>
            <w:tcW w:w="1171" w:type="pct"/>
            <w:vMerge/>
            <w:hideMark/>
          </w:tcPr>
          <w:p w14:paraId="7163B04A" w14:textId="77777777" w:rsidR="00A846EA" w:rsidRPr="003603E7" w:rsidRDefault="00A846EA" w:rsidP="003603E7">
            <w:pPr>
              <w:jc w:val="left"/>
              <w:rPr>
                <w:b/>
                <w:bCs/>
                <w:sz w:val="18"/>
                <w:szCs w:val="18"/>
              </w:rPr>
            </w:pPr>
          </w:p>
        </w:tc>
        <w:tc>
          <w:tcPr>
            <w:tcW w:w="3829" w:type="pct"/>
            <w:hideMark/>
          </w:tcPr>
          <w:p w14:paraId="186EF75A" w14:textId="77777777" w:rsidR="00A846EA" w:rsidRPr="009219A6" w:rsidRDefault="00A846EA" w:rsidP="003603E7">
            <w:pPr>
              <w:rPr>
                <w:sz w:val="18"/>
                <w:szCs w:val="18"/>
              </w:rPr>
            </w:pPr>
            <w:r w:rsidRPr="009219A6">
              <w:rPr>
                <w:sz w:val="18"/>
                <w:szCs w:val="18"/>
              </w:rPr>
              <w:t>Iluminación LED en el interior del habitáculo debe ser por lo menos plafones y luces direccionales. La camilla debe estar iluminada por lo menos de un faro interior que cubra al 90% de la superficie de la camilla.</w:t>
            </w:r>
          </w:p>
        </w:tc>
      </w:tr>
      <w:tr w:rsidR="00A846EA" w:rsidRPr="009219A6" w14:paraId="4FEE965F" w14:textId="77777777" w:rsidTr="003603E7">
        <w:trPr>
          <w:trHeight w:val="2295"/>
          <w:jc w:val="center"/>
        </w:trPr>
        <w:tc>
          <w:tcPr>
            <w:tcW w:w="1171" w:type="pct"/>
            <w:vMerge/>
            <w:hideMark/>
          </w:tcPr>
          <w:p w14:paraId="3EE65DFB" w14:textId="77777777" w:rsidR="00A846EA" w:rsidRPr="003603E7" w:rsidRDefault="00A846EA" w:rsidP="003603E7">
            <w:pPr>
              <w:jc w:val="left"/>
              <w:rPr>
                <w:b/>
                <w:bCs/>
                <w:sz w:val="18"/>
                <w:szCs w:val="18"/>
              </w:rPr>
            </w:pPr>
          </w:p>
        </w:tc>
        <w:tc>
          <w:tcPr>
            <w:tcW w:w="3829" w:type="pct"/>
            <w:hideMark/>
          </w:tcPr>
          <w:p w14:paraId="26B02E57" w14:textId="77777777" w:rsidR="00A846EA" w:rsidRPr="009219A6" w:rsidRDefault="00A846EA" w:rsidP="003603E7">
            <w:pPr>
              <w:rPr>
                <w:sz w:val="18"/>
                <w:szCs w:val="18"/>
              </w:rPr>
            </w:pPr>
            <w:r w:rsidRPr="009219A6">
              <w:rPr>
                <w:sz w:val="18"/>
                <w:szCs w:val="18"/>
              </w:rPr>
              <w:t>No deben ser usadas luces o lentes azules. Las luces del compartimiento del paciente no deben estar energizadas en el sistema AC del automotor aun cuando así esté equipado. La iluminación de techo del compartimiento del paciente (cuando está en tenue) y las lámparas exteriores correspondientes a la carga deben, activarse automáticamente cuando se abran las puertas laterales o de atrás del compartimiento del paciente. Todas las luces interiores del techo, incluyendo las luces de “salida”. Las luces del techo no deben consumir más de 25 A cuando estén a su máximo brillo y deben tener dos circuitos separados y protegidos. Pueden ser usados interruptores, controles electrónicos, reóstatos a prueba de fuego, para el control de la iluminación.</w:t>
            </w:r>
          </w:p>
        </w:tc>
      </w:tr>
      <w:tr w:rsidR="00A846EA" w:rsidRPr="009219A6" w14:paraId="17747284" w14:textId="77777777" w:rsidTr="003603E7">
        <w:trPr>
          <w:trHeight w:val="1275"/>
          <w:jc w:val="center"/>
        </w:trPr>
        <w:tc>
          <w:tcPr>
            <w:tcW w:w="1171" w:type="pct"/>
            <w:vMerge w:val="restart"/>
            <w:hideMark/>
          </w:tcPr>
          <w:p w14:paraId="0F0BA164" w14:textId="77777777" w:rsidR="00A846EA" w:rsidRPr="003603E7" w:rsidRDefault="00A846EA" w:rsidP="003603E7">
            <w:pPr>
              <w:jc w:val="left"/>
              <w:rPr>
                <w:b/>
                <w:bCs/>
                <w:sz w:val="18"/>
                <w:szCs w:val="18"/>
              </w:rPr>
            </w:pPr>
            <w:r w:rsidRPr="003603E7">
              <w:rPr>
                <w:b/>
                <w:bCs/>
                <w:sz w:val="18"/>
                <w:szCs w:val="18"/>
              </w:rPr>
              <w:t>Sistema eléctrico dependiente 12V (dos baterías libres de mantenimiento</w:t>
            </w:r>
          </w:p>
        </w:tc>
        <w:tc>
          <w:tcPr>
            <w:tcW w:w="3829" w:type="pct"/>
            <w:hideMark/>
          </w:tcPr>
          <w:p w14:paraId="4C3B3BDD" w14:textId="77777777" w:rsidR="00A846EA" w:rsidRPr="009219A6" w:rsidRDefault="00A846EA" w:rsidP="003603E7">
            <w:pPr>
              <w:rPr>
                <w:sz w:val="18"/>
                <w:szCs w:val="18"/>
              </w:rPr>
            </w:pPr>
            <w:r w:rsidRPr="009219A6">
              <w:rPr>
                <w:sz w:val="18"/>
                <w:szCs w:val="18"/>
              </w:rPr>
              <w:t xml:space="preserve">Sistema eléctrico de 12 voltios, alternador con capacidad adecuada definida por el fabricante. Batería reforzada de 650 CCAS + batería adicional reforzada, </w:t>
            </w:r>
            <w:proofErr w:type="spellStart"/>
            <w:r w:rsidRPr="009219A6">
              <w:rPr>
                <w:sz w:val="18"/>
                <w:szCs w:val="18"/>
              </w:rPr>
              <w:t>relay</w:t>
            </w:r>
            <w:proofErr w:type="spellEnd"/>
            <w:r w:rsidRPr="009219A6">
              <w:rPr>
                <w:sz w:val="18"/>
                <w:szCs w:val="18"/>
              </w:rPr>
              <w:t xml:space="preserve"> de separación para batería adicional que permita el funcionamiento de todos los equipos y luces del habitáculo sanitario sin interferir con el normal funcionamiento del vehículo y por separado de los componentes eléctricos del vehículo y de los equipos médicos.</w:t>
            </w:r>
          </w:p>
        </w:tc>
      </w:tr>
      <w:tr w:rsidR="00A846EA" w:rsidRPr="009219A6" w14:paraId="30B3DE0C" w14:textId="77777777" w:rsidTr="003603E7">
        <w:trPr>
          <w:trHeight w:val="510"/>
          <w:jc w:val="center"/>
        </w:trPr>
        <w:tc>
          <w:tcPr>
            <w:tcW w:w="1171" w:type="pct"/>
            <w:vMerge/>
            <w:hideMark/>
          </w:tcPr>
          <w:p w14:paraId="6959F4A3" w14:textId="77777777" w:rsidR="00A846EA" w:rsidRPr="003603E7" w:rsidRDefault="00A846EA" w:rsidP="003603E7">
            <w:pPr>
              <w:jc w:val="left"/>
              <w:rPr>
                <w:b/>
                <w:bCs/>
                <w:sz w:val="18"/>
                <w:szCs w:val="18"/>
              </w:rPr>
            </w:pPr>
          </w:p>
        </w:tc>
        <w:tc>
          <w:tcPr>
            <w:tcW w:w="3829" w:type="pct"/>
            <w:hideMark/>
          </w:tcPr>
          <w:p w14:paraId="3B0B0461" w14:textId="77777777" w:rsidR="00A846EA" w:rsidRPr="009219A6" w:rsidRDefault="00A846EA" w:rsidP="003603E7">
            <w:pPr>
              <w:rPr>
                <w:sz w:val="18"/>
                <w:szCs w:val="18"/>
              </w:rPr>
            </w:pPr>
            <w:r w:rsidRPr="009219A6">
              <w:rPr>
                <w:sz w:val="18"/>
                <w:szCs w:val="18"/>
              </w:rPr>
              <w:t xml:space="preserve">El sistema eléctrico debe disponer de una reserva de energía eléctrica para el </w:t>
            </w:r>
            <w:proofErr w:type="spellStart"/>
            <w:r w:rsidRPr="009219A6">
              <w:rPr>
                <w:sz w:val="18"/>
                <w:szCs w:val="18"/>
              </w:rPr>
              <w:t>pre-arranque</w:t>
            </w:r>
            <w:proofErr w:type="spellEnd"/>
            <w:r w:rsidRPr="009219A6">
              <w:rPr>
                <w:sz w:val="18"/>
                <w:szCs w:val="18"/>
              </w:rPr>
              <w:t xml:space="preserve"> del motor.</w:t>
            </w:r>
          </w:p>
        </w:tc>
      </w:tr>
      <w:tr w:rsidR="00A846EA" w:rsidRPr="009219A6" w14:paraId="31ED3200" w14:textId="77777777" w:rsidTr="003603E7">
        <w:trPr>
          <w:trHeight w:val="2460"/>
          <w:jc w:val="center"/>
        </w:trPr>
        <w:tc>
          <w:tcPr>
            <w:tcW w:w="1171" w:type="pct"/>
            <w:vMerge w:val="restart"/>
            <w:hideMark/>
          </w:tcPr>
          <w:p w14:paraId="7F5A3FE8" w14:textId="77777777" w:rsidR="00A846EA" w:rsidRPr="003603E7" w:rsidRDefault="00A846EA" w:rsidP="003603E7">
            <w:pPr>
              <w:jc w:val="left"/>
              <w:rPr>
                <w:b/>
                <w:bCs/>
                <w:sz w:val="18"/>
                <w:szCs w:val="18"/>
              </w:rPr>
            </w:pPr>
            <w:r w:rsidRPr="003603E7">
              <w:rPr>
                <w:b/>
                <w:bCs/>
                <w:sz w:val="18"/>
                <w:szCs w:val="18"/>
              </w:rPr>
              <w:lastRenderedPageBreak/>
              <w:t>Sistema eléctrico, Generador (alternador) eléctrico estos deben abastecer el funcionamiento del vehículo como al habitáculo de pacientes.</w:t>
            </w:r>
          </w:p>
        </w:tc>
        <w:tc>
          <w:tcPr>
            <w:tcW w:w="3829" w:type="pct"/>
            <w:hideMark/>
          </w:tcPr>
          <w:p w14:paraId="4452A769" w14:textId="49DE703C" w:rsidR="00A846EA" w:rsidRPr="009219A6" w:rsidRDefault="00A846EA" w:rsidP="003603E7">
            <w:pPr>
              <w:rPr>
                <w:sz w:val="18"/>
                <w:szCs w:val="18"/>
              </w:rPr>
            </w:pPr>
            <w:r w:rsidRPr="009219A6">
              <w:rPr>
                <w:sz w:val="18"/>
                <w:szCs w:val="18"/>
              </w:rPr>
              <w:t xml:space="preserve">Todos los circuitos estarán protegidos por medio de fusibles adecuados de fácil accesibilidad para su eventual sustitución. El cableado, y cuando proceda los conductos </w:t>
            </w:r>
            <w:r w:rsidR="00D962A9" w:rsidRPr="009219A6">
              <w:rPr>
                <w:sz w:val="18"/>
                <w:szCs w:val="18"/>
              </w:rPr>
              <w:t>de este</w:t>
            </w:r>
            <w:r w:rsidRPr="009219A6">
              <w:rPr>
                <w:sz w:val="18"/>
                <w:szCs w:val="18"/>
              </w:rPr>
              <w:t xml:space="preserve">, deben resistir las vibraciones. Ningún cable debe estar localizado ni pasar a través de conductos previstos para la instalación de gases medicinales. El cableado no se debe someter a una intensidad eléctrica superior a la especificada por el fabricante del cable. Cuando existan sistemas de tensiones diferentes, las tomas de corriente no deben ser intercambiables. El sistema debe disponer de circuitos suficientes y estar construido de forma </w:t>
            </w:r>
            <w:r w:rsidR="00D962A9" w:rsidRPr="009219A6">
              <w:rPr>
                <w:sz w:val="18"/>
                <w:szCs w:val="18"/>
              </w:rPr>
              <w:t>que,</w:t>
            </w:r>
            <w:r w:rsidRPr="009219A6">
              <w:rPr>
                <w:sz w:val="18"/>
                <w:szCs w:val="18"/>
              </w:rPr>
              <w:t xml:space="preserve"> si un circuito falla, alguna iluminación y algunas fuentes de suministro eléctrico para el equipo técnico médico continúen funcionando.</w:t>
            </w:r>
          </w:p>
        </w:tc>
      </w:tr>
      <w:tr w:rsidR="00A846EA" w:rsidRPr="009219A6" w14:paraId="76A9B80A" w14:textId="77777777" w:rsidTr="003603E7">
        <w:trPr>
          <w:trHeight w:val="555"/>
          <w:jc w:val="center"/>
        </w:trPr>
        <w:tc>
          <w:tcPr>
            <w:tcW w:w="1171" w:type="pct"/>
            <w:vMerge/>
            <w:hideMark/>
          </w:tcPr>
          <w:p w14:paraId="73A3EF15" w14:textId="77777777" w:rsidR="00A846EA" w:rsidRPr="003603E7" w:rsidRDefault="00A846EA" w:rsidP="003603E7">
            <w:pPr>
              <w:jc w:val="left"/>
              <w:rPr>
                <w:b/>
                <w:bCs/>
                <w:sz w:val="18"/>
                <w:szCs w:val="18"/>
              </w:rPr>
            </w:pPr>
          </w:p>
        </w:tc>
        <w:tc>
          <w:tcPr>
            <w:tcW w:w="3829" w:type="pct"/>
            <w:hideMark/>
          </w:tcPr>
          <w:p w14:paraId="7317E499" w14:textId="77777777" w:rsidR="00A846EA" w:rsidRPr="009219A6" w:rsidRDefault="00A846EA" w:rsidP="003603E7">
            <w:pPr>
              <w:rPr>
                <w:sz w:val="18"/>
                <w:szCs w:val="18"/>
              </w:rPr>
            </w:pPr>
            <w:r w:rsidRPr="009219A6">
              <w:rPr>
                <w:sz w:val="18"/>
                <w:szCs w:val="18"/>
              </w:rPr>
              <w:t>Conexión exterior de 110CA a 120 CA con convertidor de 12 voltios que servirá para la fuente de alimentación de carga externa para el continuo uso del sistema eléctrico del vehículo.</w:t>
            </w:r>
          </w:p>
        </w:tc>
      </w:tr>
      <w:tr w:rsidR="00A846EA" w:rsidRPr="009219A6" w14:paraId="2D169BEE" w14:textId="77777777" w:rsidTr="003603E7">
        <w:trPr>
          <w:trHeight w:val="675"/>
          <w:jc w:val="center"/>
        </w:trPr>
        <w:tc>
          <w:tcPr>
            <w:tcW w:w="1171" w:type="pct"/>
            <w:hideMark/>
          </w:tcPr>
          <w:p w14:paraId="68065E94" w14:textId="77777777" w:rsidR="00A846EA" w:rsidRPr="003603E7" w:rsidRDefault="00A846EA" w:rsidP="003603E7">
            <w:pPr>
              <w:jc w:val="left"/>
              <w:rPr>
                <w:b/>
                <w:bCs/>
                <w:sz w:val="18"/>
                <w:szCs w:val="18"/>
              </w:rPr>
            </w:pPr>
            <w:r w:rsidRPr="003603E7">
              <w:rPr>
                <w:b/>
                <w:bCs/>
                <w:sz w:val="18"/>
                <w:szCs w:val="18"/>
              </w:rPr>
              <w:t>Inversor-Transformador</w:t>
            </w:r>
          </w:p>
        </w:tc>
        <w:tc>
          <w:tcPr>
            <w:tcW w:w="3829" w:type="pct"/>
            <w:hideMark/>
          </w:tcPr>
          <w:p w14:paraId="576732D9" w14:textId="073DAE78" w:rsidR="00A846EA" w:rsidRPr="009219A6" w:rsidRDefault="00A846EA" w:rsidP="003603E7">
            <w:pPr>
              <w:rPr>
                <w:sz w:val="18"/>
                <w:szCs w:val="18"/>
              </w:rPr>
            </w:pPr>
            <w:r w:rsidRPr="009219A6">
              <w:rPr>
                <w:sz w:val="18"/>
                <w:szCs w:val="18"/>
              </w:rPr>
              <w:t xml:space="preserve">Convertidor mínimo de 12v </w:t>
            </w:r>
            <w:proofErr w:type="spellStart"/>
            <w:r w:rsidRPr="009219A6">
              <w:rPr>
                <w:sz w:val="18"/>
                <w:szCs w:val="18"/>
              </w:rPr>
              <w:t>cc</w:t>
            </w:r>
            <w:proofErr w:type="spellEnd"/>
            <w:r w:rsidRPr="009219A6">
              <w:rPr>
                <w:sz w:val="18"/>
                <w:szCs w:val="18"/>
              </w:rPr>
              <w:t xml:space="preserve"> a 110 CA o 120CA de potencia </w:t>
            </w:r>
            <w:r w:rsidR="00D962A9" w:rsidRPr="009219A6">
              <w:rPr>
                <w:sz w:val="18"/>
                <w:szCs w:val="18"/>
              </w:rPr>
              <w:t>interconectado-adecuada</w:t>
            </w:r>
            <w:r w:rsidRPr="009219A6">
              <w:rPr>
                <w:sz w:val="18"/>
                <w:szCs w:val="18"/>
              </w:rPr>
              <w:t xml:space="preserve"> (watts) definida por el fabricante</w:t>
            </w:r>
          </w:p>
        </w:tc>
      </w:tr>
      <w:tr w:rsidR="00A846EA" w:rsidRPr="009219A6" w14:paraId="57C4CB12" w14:textId="77777777" w:rsidTr="003603E7">
        <w:trPr>
          <w:trHeight w:val="1440"/>
          <w:jc w:val="center"/>
        </w:trPr>
        <w:tc>
          <w:tcPr>
            <w:tcW w:w="1171" w:type="pct"/>
            <w:hideMark/>
          </w:tcPr>
          <w:p w14:paraId="5768BEEB" w14:textId="77777777" w:rsidR="00A846EA" w:rsidRPr="003603E7" w:rsidRDefault="00A846EA" w:rsidP="003603E7">
            <w:pPr>
              <w:jc w:val="left"/>
              <w:rPr>
                <w:b/>
                <w:bCs/>
                <w:sz w:val="18"/>
                <w:szCs w:val="18"/>
              </w:rPr>
            </w:pPr>
            <w:r w:rsidRPr="003603E7">
              <w:rPr>
                <w:b/>
                <w:bCs/>
                <w:sz w:val="18"/>
                <w:szCs w:val="18"/>
              </w:rPr>
              <w:t>Cabina de conductor y pasajero</w:t>
            </w:r>
          </w:p>
        </w:tc>
        <w:tc>
          <w:tcPr>
            <w:tcW w:w="3829" w:type="pct"/>
            <w:hideMark/>
          </w:tcPr>
          <w:p w14:paraId="687125D2" w14:textId="77777777" w:rsidR="00A846EA" w:rsidRPr="009219A6" w:rsidRDefault="00A846EA" w:rsidP="003603E7">
            <w:pPr>
              <w:rPr>
                <w:sz w:val="18"/>
                <w:szCs w:val="18"/>
              </w:rPr>
            </w:pPr>
            <w:r w:rsidRPr="009219A6">
              <w:rPr>
                <w:sz w:val="18"/>
                <w:szCs w:val="18"/>
              </w:rPr>
              <w:t>Estructura del cuerpo de la cabina, compartimiento del conductor. Todos los compartimientos de la cabina deben ser del tamaño suficiente para acomodar al conductor y a un pasajero, con espacio para desempeñar actividades de conducción y de control. Debe haber una consola apropiada para el conductor en la cabina del conductor. La consola debe contener todos los interruptores para la operación de la ambulancia.</w:t>
            </w:r>
          </w:p>
        </w:tc>
      </w:tr>
      <w:tr w:rsidR="00A846EA" w:rsidRPr="009219A6" w14:paraId="034308BE" w14:textId="77777777" w:rsidTr="003603E7">
        <w:trPr>
          <w:trHeight w:val="765"/>
          <w:jc w:val="center"/>
        </w:trPr>
        <w:tc>
          <w:tcPr>
            <w:tcW w:w="1171" w:type="pct"/>
            <w:vMerge w:val="restart"/>
            <w:hideMark/>
          </w:tcPr>
          <w:p w14:paraId="33AF4CF4" w14:textId="77777777" w:rsidR="00A846EA" w:rsidRPr="003603E7" w:rsidRDefault="00A846EA" w:rsidP="003603E7">
            <w:pPr>
              <w:jc w:val="left"/>
              <w:rPr>
                <w:b/>
                <w:bCs/>
                <w:sz w:val="18"/>
                <w:szCs w:val="18"/>
              </w:rPr>
            </w:pPr>
            <w:r w:rsidRPr="003603E7">
              <w:rPr>
                <w:b/>
                <w:bCs/>
                <w:sz w:val="18"/>
                <w:szCs w:val="18"/>
              </w:rPr>
              <w:t>Dimensiones Habitáculo asistencial:</w:t>
            </w:r>
          </w:p>
        </w:tc>
        <w:tc>
          <w:tcPr>
            <w:tcW w:w="3829" w:type="pct"/>
            <w:hideMark/>
          </w:tcPr>
          <w:p w14:paraId="6727F731" w14:textId="77777777" w:rsidR="00A846EA" w:rsidRPr="009219A6" w:rsidRDefault="00A846EA" w:rsidP="003603E7">
            <w:pPr>
              <w:rPr>
                <w:sz w:val="18"/>
                <w:szCs w:val="18"/>
              </w:rPr>
            </w:pPr>
            <w:r w:rsidRPr="009219A6">
              <w:rPr>
                <w:sz w:val="18"/>
                <w:szCs w:val="18"/>
              </w:rPr>
              <w:t>El compartimento del paciente debe contemplar una zona ergonómica asistencial que facilite el tratamiento del paciente en el interior y proporcional al tamaño del vehículo ofertado.</w:t>
            </w:r>
          </w:p>
        </w:tc>
      </w:tr>
      <w:tr w:rsidR="00A846EA" w:rsidRPr="009219A6" w14:paraId="3F518DD8" w14:textId="77777777" w:rsidTr="003603E7">
        <w:trPr>
          <w:trHeight w:val="885"/>
          <w:jc w:val="center"/>
        </w:trPr>
        <w:tc>
          <w:tcPr>
            <w:tcW w:w="1171" w:type="pct"/>
            <w:vMerge/>
            <w:hideMark/>
          </w:tcPr>
          <w:p w14:paraId="3DB310C1" w14:textId="77777777" w:rsidR="00A846EA" w:rsidRPr="003603E7" w:rsidRDefault="00A846EA" w:rsidP="003603E7">
            <w:pPr>
              <w:jc w:val="left"/>
              <w:rPr>
                <w:b/>
                <w:bCs/>
                <w:sz w:val="18"/>
                <w:szCs w:val="18"/>
              </w:rPr>
            </w:pPr>
          </w:p>
        </w:tc>
        <w:tc>
          <w:tcPr>
            <w:tcW w:w="3829" w:type="pct"/>
            <w:hideMark/>
          </w:tcPr>
          <w:p w14:paraId="19968AA5" w14:textId="77777777" w:rsidR="00A846EA" w:rsidRPr="009219A6" w:rsidRDefault="00A846EA" w:rsidP="003603E7">
            <w:pPr>
              <w:rPr>
                <w:sz w:val="18"/>
                <w:szCs w:val="18"/>
              </w:rPr>
            </w:pPr>
            <w:r w:rsidRPr="009219A6">
              <w:rPr>
                <w:sz w:val="18"/>
                <w:szCs w:val="18"/>
              </w:rPr>
              <w:t>a) Longitud: entre 285 a 300 cm medida desde la partición hasta el borde interior de las puertas de carga, sobre el eje longitudinal del vehículo y a 40 cm mínimo de altura sobre el suelo medidos desde la parte más baja del vehículo.</w:t>
            </w:r>
          </w:p>
        </w:tc>
      </w:tr>
      <w:tr w:rsidR="00A846EA" w:rsidRPr="009219A6" w14:paraId="3EBF0C6F" w14:textId="77777777" w:rsidTr="003603E7">
        <w:trPr>
          <w:trHeight w:val="795"/>
          <w:jc w:val="center"/>
        </w:trPr>
        <w:tc>
          <w:tcPr>
            <w:tcW w:w="1171" w:type="pct"/>
            <w:vMerge/>
            <w:hideMark/>
          </w:tcPr>
          <w:p w14:paraId="36BB7042" w14:textId="77777777" w:rsidR="00A846EA" w:rsidRPr="003603E7" w:rsidRDefault="00A846EA" w:rsidP="003603E7">
            <w:pPr>
              <w:jc w:val="left"/>
              <w:rPr>
                <w:b/>
                <w:bCs/>
                <w:sz w:val="18"/>
                <w:szCs w:val="18"/>
              </w:rPr>
            </w:pPr>
          </w:p>
        </w:tc>
        <w:tc>
          <w:tcPr>
            <w:tcW w:w="3829" w:type="pct"/>
            <w:hideMark/>
          </w:tcPr>
          <w:p w14:paraId="4FCE772E" w14:textId="77777777" w:rsidR="00A846EA" w:rsidRPr="009219A6" w:rsidRDefault="00A846EA" w:rsidP="003603E7">
            <w:pPr>
              <w:rPr>
                <w:sz w:val="18"/>
                <w:szCs w:val="18"/>
              </w:rPr>
            </w:pPr>
            <w:r w:rsidRPr="009219A6">
              <w:rPr>
                <w:sz w:val="18"/>
                <w:szCs w:val="18"/>
              </w:rPr>
              <w:t>b) Ancho: mínimo 180 cm en cualquier sección transversal, medida entre las paredes izquierda y derecha del vehículo.</w:t>
            </w:r>
          </w:p>
        </w:tc>
      </w:tr>
      <w:tr w:rsidR="00A846EA" w:rsidRPr="009219A6" w14:paraId="4D343673" w14:textId="77777777" w:rsidTr="003603E7">
        <w:trPr>
          <w:trHeight w:val="300"/>
          <w:jc w:val="center"/>
        </w:trPr>
        <w:tc>
          <w:tcPr>
            <w:tcW w:w="1171" w:type="pct"/>
            <w:vMerge/>
            <w:hideMark/>
          </w:tcPr>
          <w:p w14:paraId="424CC74E" w14:textId="77777777" w:rsidR="00A846EA" w:rsidRPr="003603E7" w:rsidRDefault="00A846EA" w:rsidP="003603E7">
            <w:pPr>
              <w:jc w:val="left"/>
              <w:rPr>
                <w:b/>
                <w:bCs/>
                <w:sz w:val="18"/>
                <w:szCs w:val="18"/>
              </w:rPr>
            </w:pPr>
          </w:p>
        </w:tc>
        <w:tc>
          <w:tcPr>
            <w:tcW w:w="3829" w:type="pct"/>
            <w:hideMark/>
          </w:tcPr>
          <w:p w14:paraId="1686D208" w14:textId="77777777" w:rsidR="00A846EA" w:rsidRPr="009219A6" w:rsidRDefault="00A846EA" w:rsidP="003603E7">
            <w:pPr>
              <w:rPr>
                <w:sz w:val="18"/>
                <w:szCs w:val="18"/>
              </w:rPr>
            </w:pPr>
            <w:r w:rsidRPr="009219A6">
              <w:rPr>
                <w:sz w:val="18"/>
                <w:szCs w:val="18"/>
              </w:rPr>
              <w:t>c) Altura: entre 160 cm a 180 cm desde el techo y al suelo del habitáculo asistencial.</w:t>
            </w:r>
          </w:p>
        </w:tc>
      </w:tr>
      <w:tr w:rsidR="00A846EA" w:rsidRPr="009219A6" w14:paraId="21EA1DF1" w14:textId="77777777" w:rsidTr="003603E7">
        <w:trPr>
          <w:trHeight w:val="765"/>
          <w:jc w:val="center"/>
        </w:trPr>
        <w:tc>
          <w:tcPr>
            <w:tcW w:w="1171" w:type="pct"/>
            <w:vMerge/>
            <w:hideMark/>
          </w:tcPr>
          <w:p w14:paraId="6719C6CC" w14:textId="77777777" w:rsidR="00A846EA" w:rsidRPr="003603E7" w:rsidRDefault="00A846EA" w:rsidP="003603E7">
            <w:pPr>
              <w:jc w:val="left"/>
              <w:rPr>
                <w:b/>
                <w:bCs/>
                <w:sz w:val="18"/>
                <w:szCs w:val="18"/>
              </w:rPr>
            </w:pPr>
          </w:p>
        </w:tc>
        <w:tc>
          <w:tcPr>
            <w:tcW w:w="3829" w:type="pct"/>
            <w:hideMark/>
          </w:tcPr>
          <w:p w14:paraId="62EC64F6" w14:textId="77777777" w:rsidR="00A846EA" w:rsidRPr="009219A6" w:rsidRDefault="00A846EA" w:rsidP="003603E7">
            <w:pPr>
              <w:rPr>
                <w:sz w:val="18"/>
                <w:szCs w:val="18"/>
              </w:rPr>
            </w:pPr>
            <w:r w:rsidRPr="009219A6">
              <w:rPr>
                <w:sz w:val="18"/>
                <w:szCs w:val="18"/>
              </w:rPr>
              <w:t>d) El compartimiento debe proporcionar un pasillo de paso libre de al menos 30,5 cm entre el borde de la camilla primaria del paciente y la base de la columna más cercana, medido a lo largo del piso.</w:t>
            </w:r>
          </w:p>
        </w:tc>
      </w:tr>
      <w:tr w:rsidR="00A846EA" w:rsidRPr="009219A6" w14:paraId="49B62E54" w14:textId="77777777" w:rsidTr="003603E7">
        <w:trPr>
          <w:trHeight w:val="765"/>
          <w:jc w:val="center"/>
        </w:trPr>
        <w:tc>
          <w:tcPr>
            <w:tcW w:w="1171" w:type="pct"/>
            <w:vMerge/>
            <w:hideMark/>
          </w:tcPr>
          <w:p w14:paraId="2D8B6199" w14:textId="77777777" w:rsidR="00A846EA" w:rsidRPr="003603E7" w:rsidRDefault="00A846EA" w:rsidP="003603E7">
            <w:pPr>
              <w:jc w:val="left"/>
              <w:rPr>
                <w:b/>
                <w:bCs/>
                <w:sz w:val="18"/>
                <w:szCs w:val="18"/>
              </w:rPr>
            </w:pPr>
          </w:p>
        </w:tc>
        <w:tc>
          <w:tcPr>
            <w:tcW w:w="3829" w:type="pct"/>
            <w:hideMark/>
          </w:tcPr>
          <w:p w14:paraId="572BE327" w14:textId="77777777" w:rsidR="00A846EA" w:rsidRPr="009219A6" w:rsidRDefault="00A846EA" w:rsidP="003603E7">
            <w:pPr>
              <w:rPr>
                <w:sz w:val="18"/>
                <w:szCs w:val="18"/>
              </w:rPr>
            </w:pPr>
            <w:r w:rsidRPr="009219A6">
              <w:rPr>
                <w:sz w:val="18"/>
                <w:szCs w:val="18"/>
              </w:rPr>
              <w:t>e) Por lo menos un riel de carga en la parte superior, en el tumbado, sobre el paciente primario. El riel de carga debe ser de acero inoxidable, aluminio u otro material resistente a la corrosión.</w:t>
            </w:r>
          </w:p>
        </w:tc>
      </w:tr>
      <w:tr w:rsidR="00A846EA" w:rsidRPr="009219A6" w14:paraId="6595D709" w14:textId="77777777" w:rsidTr="003603E7">
        <w:trPr>
          <w:trHeight w:val="1680"/>
          <w:jc w:val="center"/>
        </w:trPr>
        <w:tc>
          <w:tcPr>
            <w:tcW w:w="1171" w:type="pct"/>
            <w:hideMark/>
          </w:tcPr>
          <w:p w14:paraId="6D1C1A37" w14:textId="77777777" w:rsidR="00A846EA" w:rsidRPr="003603E7" w:rsidRDefault="00A846EA" w:rsidP="003603E7">
            <w:pPr>
              <w:jc w:val="left"/>
              <w:rPr>
                <w:b/>
                <w:bCs/>
                <w:sz w:val="18"/>
                <w:szCs w:val="18"/>
              </w:rPr>
            </w:pPr>
            <w:r w:rsidRPr="003603E7">
              <w:rPr>
                <w:b/>
                <w:bCs/>
                <w:sz w:val="18"/>
                <w:szCs w:val="18"/>
              </w:rPr>
              <w:t xml:space="preserve">Refuerzo </w:t>
            </w:r>
            <w:proofErr w:type="spellStart"/>
            <w:r w:rsidRPr="003603E7">
              <w:rPr>
                <w:b/>
                <w:bCs/>
                <w:sz w:val="18"/>
                <w:szCs w:val="18"/>
              </w:rPr>
              <w:t>anti-impacto</w:t>
            </w:r>
            <w:proofErr w:type="spellEnd"/>
            <w:r w:rsidRPr="003603E7">
              <w:rPr>
                <w:b/>
                <w:bCs/>
                <w:sz w:val="18"/>
                <w:szCs w:val="18"/>
              </w:rPr>
              <w:t xml:space="preserve"> en puertas y zonas asistenciales:</w:t>
            </w:r>
          </w:p>
        </w:tc>
        <w:tc>
          <w:tcPr>
            <w:tcW w:w="3829" w:type="pct"/>
            <w:hideMark/>
          </w:tcPr>
          <w:p w14:paraId="6A2697AE" w14:textId="7762D4BF" w:rsidR="00A846EA" w:rsidRPr="009219A6" w:rsidRDefault="00A846EA" w:rsidP="003603E7">
            <w:pPr>
              <w:rPr>
                <w:sz w:val="18"/>
                <w:szCs w:val="18"/>
              </w:rPr>
            </w:pPr>
            <w:r w:rsidRPr="009219A6">
              <w:rPr>
                <w:sz w:val="18"/>
                <w:szCs w:val="18"/>
              </w:rPr>
              <w:t xml:space="preserve">Que garantice un elevado nivel de protección activa y pasiva a sus ocupantes en numerosos supuestos de accidentes. La sección delantera debe estar diseñada de modo que transmita a los largueros del chasis la fuerza resultante de la colisión. Protección lateral de los ocupantes a través del diseño de la carrocería y de los esfuerzos </w:t>
            </w:r>
            <w:proofErr w:type="spellStart"/>
            <w:r w:rsidRPr="009219A6">
              <w:rPr>
                <w:sz w:val="18"/>
                <w:szCs w:val="18"/>
              </w:rPr>
              <w:t>anti-impacto</w:t>
            </w:r>
            <w:proofErr w:type="spellEnd"/>
            <w:r w:rsidRPr="009219A6">
              <w:rPr>
                <w:sz w:val="18"/>
                <w:szCs w:val="18"/>
              </w:rPr>
              <w:t xml:space="preserve"> en puertas y zonas asistenciales. Debe proporcionar protección a los ocupantes, así mismo ejercer protección </w:t>
            </w:r>
            <w:proofErr w:type="spellStart"/>
            <w:r w:rsidR="00D962A9" w:rsidRPr="009219A6">
              <w:rPr>
                <w:sz w:val="18"/>
                <w:szCs w:val="18"/>
              </w:rPr>
              <w:t>anti-empotramiento</w:t>
            </w:r>
            <w:proofErr w:type="spellEnd"/>
            <w:r w:rsidRPr="009219A6">
              <w:rPr>
                <w:sz w:val="18"/>
                <w:szCs w:val="18"/>
              </w:rPr>
              <w:t>.</w:t>
            </w:r>
          </w:p>
        </w:tc>
      </w:tr>
      <w:tr w:rsidR="00A846EA" w:rsidRPr="009219A6" w14:paraId="68B9F468" w14:textId="77777777" w:rsidTr="00F46829">
        <w:trPr>
          <w:trHeight w:val="557"/>
          <w:jc w:val="center"/>
        </w:trPr>
        <w:tc>
          <w:tcPr>
            <w:tcW w:w="1171" w:type="pct"/>
            <w:vMerge w:val="restart"/>
            <w:hideMark/>
          </w:tcPr>
          <w:p w14:paraId="40675288" w14:textId="77777777" w:rsidR="00A846EA" w:rsidRPr="003603E7" w:rsidRDefault="00A846EA" w:rsidP="003603E7">
            <w:pPr>
              <w:jc w:val="left"/>
              <w:rPr>
                <w:b/>
                <w:bCs/>
                <w:sz w:val="18"/>
                <w:szCs w:val="18"/>
              </w:rPr>
            </w:pPr>
            <w:r w:rsidRPr="003603E7">
              <w:rPr>
                <w:b/>
                <w:bCs/>
                <w:sz w:val="18"/>
                <w:szCs w:val="18"/>
              </w:rPr>
              <w:t>Habitáculo asistencial y habitáculo del conductor</w:t>
            </w:r>
          </w:p>
        </w:tc>
        <w:tc>
          <w:tcPr>
            <w:tcW w:w="3829" w:type="pct"/>
            <w:hideMark/>
          </w:tcPr>
          <w:p w14:paraId="56D5F236" w14:textId="77777777" w:rsidR="00A846EA" w:rsidRPr="009219A6" w:rsidRDefault="00A846EA" w:rsidP="003603E7">
            <w:pPr>
              <w:rPr>
                <w:sz w:val="18"/>
                <w:szCs w:val="18"/>
              </w:rPr>
            </w:pPr>
            <w:r w:rsidRPr="009219A6">
              <w:rPr>
                <w:sz w:val="18"/>
                <w:szCs w:val="18"/>
              </w:rPr>
              <w:t xml:space="preserve">Ventana de acceso de la cabina del conductor al habitáculo asistencial. La ambulancia y las mamparas del cuerpo deben tener una ventana alineada, de abertura para la revisión visual y la comunicación de voz entre la cabina y el compartimiento del paciente para automotores en los cuales no se puede caminar dentro de él. La ventana en la cabina o el cuerpo debe ser del tipo de hoja deslizable, debe estar nivelada, y conectar con la abertura de la ventana del cuerpo modular y debe cumplir con los requisitos de la partición. La ventana debe tener cerradura </w:t>
            </w:r>
            <w:r w:rsidRPr="009219A6">
              <w:rPr>
                <w:sz w:val="18"/>
                <w:szCs w:val="18"/>
              </w:rPr>
              <w:lastRenderedPageBreak/>
              <w:t>desde el lado de la cabina y debe ser un panel ajustable, transparente y a prueba de golpes.</w:t>
            </w:r>
          </w:p>
        </w:tc>
      </w:tr>
      <w:tr w:rsidR="00A846EA" w:rsidRPr="009219A6" w14:paraId="3CF54068" w14:textId="77777777" w:rsidTr="003603E7">
        <w:trPr>
          <w:trHeight w:val="510"/>
          <w:jc w:val="center"/>
        </w:trPr>
        <w:tc>
          <w:tcPr>
            <w:tcW w:w="1171" w:type="pct"/>
            <w:vMerge/>
            <w:hideMark/>
          </w:tcPr>
          <w:p w14:paraId="40E21E1C" w14:textId="77777777" w:rsidR="00A846EA" w:rsidRPr="009219A6" w:rsidRDefault="00A846EA" w:rsidP="003603E7">
            <w:pPr>
              <w:rPr>
                <w:sz w:val="18"/>
                <w:szCs w:val="18"/>
              </w:rPr>
            </w:pPr>
          </w:p>
        </w:tc>
        <w:tc>
          <w:tcPr>
            <w:tcW w:w="3829" w:type="pct"/>
            <w:hideMark/>
          </w:tcPr>
          <w:p w14:paraId="3DA9FA54" w14:textId="77777777" w:rsidR="00A846EA" w:rsidRPr="009219A6" w:rsidRDefault="00A846EA" w:rsidP="003603E7">
            <w:pPr>
              <w:rPr>
                <w:sz w:val="18"/>
                <w:szCs w:val="18"/>
              </w:rPr>
            </w:pPr>
            <w:r w:rsidRPr="009219A6">
              <w:rPr>
                <w:sz w:val="18"/>
                <w:szCs w:val="18"/>
              </w:rPr>
              <w:t>Todas las aberturas deben estar dotadas de cierres herméticos para proteger contra la entrada de agua.</w:t>
            </w:r>
          </w:p>
        </w:tc>
      </w:tr>
      <w:tr w:rsidR="00A846EA" w:rsidRPr="009219A6" w14:paraId="420F7A1B" w14:textId="77777777" w:rsidTr="003603E7">
        <w:trPr>
          <w:trHeight w:val="510"/>
          <w:jc w:val="center"/>
        </w:trPr>
        <w:tc>
          <w:tcPr>
            <w:tcW w:w="1171" w:type="pct"/>
            <w:vMerge/>
            <w:hideMark/>
          </w:tcPr>
          <w:p w14:paraId="27B4B218" w14:textId="77777777" w:rsidR="00A846EA" w:rsidRPr="009219A6" w:rsidRDefault="00A846EA" w:rsidP="003603E7">
            <w:pPr>
              <w:rPr>
                <w:sz w:val="18"/>
                <w:szCs w:val="18"/>
              </w:rPr>
            </w:pPr>
          </w:p>
        </w:tc>
        <w:tc>
          <w:tcPr>
            <w:tcW w:w="3829" w:type="pct"/>
            <w:hideMark/>
          </w:tcPr>
          <w:p w14:paraId="5A21142A" w14:textId="77777777" w:rsidR="00A846EA" w:rsidRPr="009219A6" w:rsidRDefault="00A846EA" w:rsidP="003603E7">
            <w:pPr>
              <w:rPr>
                <w:sz w:val="18"/>
                <w:szCs w:val="18"/>
              </w:rPr>
            </w:pPr>
            <w:r w:rsidRPr="009219A6">
              <w:rPr>
                <w:sz w:val="18"/>
                <w:szCs w:val="18"/>
              </w:rPr>
              <w:t>Las ventanas del habitáculo asistencial deben tener un diseño o recubrimiento que asegure la intimidad del paciente.</w:t>
            </w:r>
          </w:p>
        </w:tc>
      </w:tr>
      <w:tr w:rsidR="00A846EA" w:rsidRPr="009219A6" w14:paraId="62DBEF1D" w14:textId="77777777" w:rsidTr="003603E7">
        <w:trPr>
          <w:trHeight w:val="870"/>
          <w:jc w:val="center"/>
        </w:trPr>
        <w:tc>
          <w:tcPr>
            <w:tcW w:w="1171" w:type="pct"/>
            <w:vMerge/>
            <w:hideMark/>
          </w:tcPr>
          <w:p w14:paraId="66CC3865" w14:textId="77777777" w:rsidR="00A846EA" w:rsidRPr="009219A6" w:rsidRDefault="00A846EA" w:rsidP="003603E7">
            <w:pPr>
              <w:rPr>
                <w:sz w:val="18"/>
                <w:szCs w:val="18"/>
              </w:rPr>
            </w:pPr>
          </w:p>
        </w:tc>
        <w:tc>
          <w:tcPr>
            <w:tcW w:w="3829" w:type="pct"/>
            <w:hideMark/>
          </w:tcPr>
          <w:p w14:paraId="439C6BAF" w14:textId="04BAB5C1" w:rsidR="00A846EA" w:rsidRPr="009219A6" w:rsidRDefault="00A846EA" w:rsidP="003603E7">
            <w:pPr>
              <w:rPr>
                <w:sz w:val="18"/>
                <w:szCs w:val="18"/>
              </w:rPr>
            </w:pPr>
            <w:r w:rsidRPr="009219A6">
              <w:rPr>
                <w:sz w:val="18"/>
                <w:szCs w:val="18"/>
              </w:rPr>
              <w:t xml:space="preserve">Debe contar con medidas de isotérmica, e </w:t>
            </w:r>
            <w:r w:rsidR="00EF6514" w:rsidRPr="009219A6">
              <w:rPr>
                <w:sz w:val="18"/>
                <w:szCs w:val="18"/>
              </w:rPr>
              <w:t>insonorizaciones aplicadas</w:t>
            </w:r>
            <w:r w:rsidRPr="009219A6">
              <w:rPr>
                <w:sz w:val="18"/>
                <w:szCs w:val="18"/>
              </w:rPr>
              <w:t xml:space="preserve"> a la carrocería, en especial al habitáculo asistencial. Indispensable que el direccionamiento de los gases combustionados a través del tubo de escape, no ingresen al interior de la cabina asistencial.</w:t>
            </w:r>
          </w:p>
        </w:tc>
      </w:tr>
      <w:tr w:rsidR="00A846EA" w:rsidRPr="009219A6" w14:paraId="4E1BFEC0" w14:textId="77777777" w:rsidTr="003603E7">
        <w:trPr>
          <w:trHeight w:val="1020"/>
          <w:jc w:val="center"/>
        </w:trPr>
        <w:tc>
          <w:tcPr>
            <w:tcW w:w="1171" w:type="pct"/>
            <w:vMerge w:val="restart"/>
            <w:hideMark/>
          </w:tcPr>
          <w:p w14:paraId="2A7123DF" w14:textId="77777777" w:rsidR="00A846EA" w:rsidRPr="003603E7" w:rsidRDefault="00A846EA" w:rsidP="003603E7">
            <w:pPr>
              <w:jc w:val="left"/>
              <w:rPr>
                <w:b/>
                <w:bCs/>
                <w:sz w:val="18"/>
                <w:szCs w:val="18"/>
              </w:rPr>
            </w:pPr>
            <w:r w:rsidRPr="003603E7">
              <w:rPr>
                <w:b/>
                <w:bCs/>
                <w:sz w:val="18"/>
                <w:szCs w:val="18"/>
              </w:rPr>
              <w:t>Numero de puertas:</w:t>
            </w:r>
          </w:p>
        </w:tc>
        <w:tc>
          <w:tcPr>
            <w:tcW w:w="3829" w:type="pct"/>
            <w:hideMark/>
          </w:tcPr>
          <w:p w14:paraId="5179F0E9" w14:textId="77777777" w:rsidR="00A846EA" w:rsidRPr="009219A6" w:rsidRDefault="00A846EA" w:rsidP="003603E7">
            <w:pPr>
              <w:rPr>
                <w:sz w:val="18"/>
                <w:szCs w:val="18"/>
              </w:rPr>
            </w:pPr>
            <w:r w:rsidRPr="009219A6">
              <w:rPr>
                <w:sz w:val="18"/>
                <w:szCs w:val="18"/>
              </w:rPr>
              <w:t>Cabina de dos puertas, debe estar acondicionada en forma apropiada para el subsiguiente montaje de varias partes y equipos de la ambulancia. En el habitáculo asistencial, debe haber una puerta en el lado derecho delantero y en la parte de atrás 2 puertas tipo bandera para la carga de camillas.</w:t>
            </w:r>
          </w:p>
        </w:tc>
      </w:tr>
      <w:tr w:rsidR="00A846EA" w:rsidRPr="009219A6" w14:paraId="49C4CDCD" w14:textId="77777777" w:rsidTr="003603E7">
        <w:trPr>
          <w:trHeight w:val="1020"/>
          <w:jc w:val="center"/>
        </w:trPr>
        <w:tc>
          <w:tcPr>
            <w:tcW w:w="1171" w:type="pct"/>
            <w:vMerge/>
            <w:hideMark/>
          </w:tcPr>
          <w:p w14:paraId="2308D901" w14:textId="77777777" w:rsidR="00A846EA" w:rsidRPr="003603E7" w:rsidRDefault="00A846EA" w:rsidP="003603E7">
            <w:pPr>
              <w:jc w:val="left"/>
              <w:rPr>
                <w:b/>
                <w:bCs/>
                <w:sz w:val="18"/>
                <w:szCs w:val="18"/>
              </w:rPr>
            </w:pPr>
          </w:p>
        </w:tc>
        <w:tc>
          <w:tcPr>
            <w:tcW w:w="3829" w:type="pct"/>
            <w:hideMark/>
          </w:tcPr>
          <w:p w14:paraId="2579B942" w14:textId="77777777" w:rsidR="00A846EA" w:rsidRPr="009219A6" w:rsidRDefault="00A846EA" w:rsidP="003603E7">
            <w:pPr>
              <w:rPr>
                <w:sz w:val="18"/>
                <w:szCs w:val="18"/>
              </w:rPr>
            </w:pPr>
            <w:r w:rsidRPr="009219A6">
              <w:rPr>
                <w:sz w:val="18"/>
                <w:szCs w:val="18"/>
              </w:rPr>
              <w:t>Cada puerta que permita acceso directo al habitáculo asistencial debe estar dotada de un sistema de seguridad que permita abrir y cerrar desde el interior sin utilizar llave y desde el exterior mediante el uso de una llave (incluso si la puerta está cerrada desde el interior).</w:t>
            </w:r>
          </w:p>
        </w:tc>
      </w:tr>
      <w:tr w:rsidR="00A846EA" w:rsidRPr="009219A6" w14:paraId="35B97D84" w14:textId="77777777" w:rsidTr="003603E7">
        <w:trPr>
          <w:trHeight w:val="510"/>
          <w:jc w:val="center"/>
        </w:trPr>
        <w:tc>
          <w:tcPr>
            <w:tcW w:w="1171" w:type="pct"/>
            <w:vMerge/>
            <w:hideMark/>
          </w:tcPr>
          <w:p w14:paraId="1E180D7D" w14:textId="77777777" w:rsidR="00A846EA" w:rsidRPr="003603E7" w:rsidRDefault="00A846EA" w:rsidP="003603E7">
            <w:pPr>
              <w:jc w:val="left"/>
              <w:rPr>
                <w:b/>
                <w:bCs/>
                <w:sz w:val="18"/>
                <w:szCs w:val="18"/>
              </w:rPr>
            </w:pPr>
          </w:p>
        </w:tc>
        <w:tc>
          <w:tcPr>
            <w:tcW w:w="3829" w:type="pct"/>
            <w:hideMark/>
          </w:tcPr>
          <w:p w14:paraId="1BCA29FD" w14:textId="77777777" w:rsidR="00A846EA" w:rsidRPr="009219A6" w:rsidRDefault="00A846EA" w:rsidP="003603E7">
            <w:pPr>
              <w:rPr>
                <w:sz w:val="18"/>
                <w:szCs w:val="18"/>
              </w:rPr>
            </w:pPr>
            <w:r w:rsidRPr="009219A6">
              <w:rPr>
                <w:sz w:val="18"/>
                <w:szCs w:val="18"/>
              </w:rPr>
              <w:t>Las puertas del compartimento del paciente se deben poder sujetar de forma segura en la posición abierta y contar con escalones antideslizantes.</w:t>
            </w:r>
          </w:p>
        </w:tc>
      </w:tr>
      <w:tr w:rsidR="00A846EA" w:rsidRPr="009219A6" w14:paraId="15E2C25B" w14:textId="77777777" w:rsidTr="003603E7">
        <w:trPr>
          <w:trHeight w:val="841"/>
          <w:jc w:val="center"/>
        </w:trPr>
        <w:tc>
          <w:tcPr>
            <w:tcW w:w="1171" w:type="pct"/>
            <w:hideMark/>
          </w:tcPr>
          <w:p w14:paraId="28110A0B" w14:textId="77777777" w:rsidR="00A846EA" w:rsidRPr="003603E7" w:rsidRDefault="00A846EA" w:rsidP="003603E7">
            <w:pPr>
              <w:jc w:val="left"/>
              <w:rPr>
                <w:b/>
                <w:bCs/>
                <w:sz w:val="18"/>
                <w:szCs w:val="18"/>
              </w:rPr>
            </w:pPr>
            <w:r w:rsidRPr="003603E7">
              <w:rPr>
                <w:b/>
                <w:bCs/>
                <w:sz w:val="18"/>
                <w:szCs w:val="18"/>
              </w:rPr>
              <w:t>Piso</w:t>
            </w:r>
          </w:p>
        </w:tc>
        <w:tc>
          <w:tcPr>
            <w:tcW w:w="3829" w:type="pct"/>
            <w:hideMark/>
          </w:tcPr>
          <w:p w14:paraId="30BB20B6" w14:textId="77777777" w:rsidR="00A846EA" w:rsidRPr="009219A6" w:rsidRDefault="00A846EA" w:rsidP="003603E7">
            <w:pPr>
              <w:rPr>
                <w:sz w:val="18"/>
                <w:szCs w:val="18"/>
              </w:rPr>
            </w:pPr>
            <w:r w:rsidRPr="009219A6">
              <w:rPr>
                <w:sz w:val="18"/>
                <w:szCs w:val="18"/>
              </w:rPr>
              <w:t xml:space="preserve">El piso debe ser posible de limpiar, higienizar, y su color y decoración interior debe ser acorde con el departamento del paciente. El recubrimiento del piso no debe tener costuras, ser de una sola pieza, no del tipo encerado, de linóleo sólido, vinilo o de </w:t>
            </w:r>
            <w:proofErr w:type="spellStart"/>
            <w:r w:rsidRPr="009219A6">
              <w:rPr>
                <w:sz w:val="18"/>
                <w:szCs w:val="18"/>
              </w:rPr>
              <w:t>epóxico</w:t>
            </w:r>
            <w:proofErr w:type="spellEnd"/>
            <w:r w:rsidRPr="009219A6">
              <w:rPr>
                <w:sz w:val="18"/>
                <w:szCs w:val="18"/>
              </w:rPr>
              <w:t xml:space="preserve"> vertido o acrílico. El material del piso debe cubrir a lo largo y lo ancho toda el área de trabajo del compartimiento. El recubrimiento de las juntas (esquinas etc.) donde las paredes y el recubrimiento se encuentran, deben ser selladas y bordeadas con un perfil de caucho (o de similares propiedades) resistente a la corrosión y líquidos o el recubrimiento. Las cubiertas del suelo deben proporcionar un agarre adecuado para el personal de la ambulancia incluso cuando el piso este húmedo.</w:t>
            </w:r>
          </w:p>
        </w:tc>
      </w:tr>
      <w:tr w:rsidR="00A846EA" w:rsidRPr="009219A6" w14:paraId="060B69E1" w14:textId="77777777" w:rsidTr="003603E7">
        <w:trPr>
          <w:trHeight w:val="1020"/>
          <w:jc w:val="center"/>
        </w:trPr>
        <w:tc>
          <w:tcPr>
            <w:tcW w:w="1171" w:type="pct"/>
            <w:vMerge w:val="restart"/>
            <w:hideMark/>
          </w:tcPr>
          <w:p w14:paraId="3746E78A" w14:textId="77777777" w:rsidR="00A846EA" w:rsidRPr="003603E7" w:rsidRDefault="00A846EA" w:rsidP="003603E7">
            <w:pPr>
              <w:jc w:val="left"/>
              <w:rPr>
                <w:b/>
                <w:bCs/>
                <w:sz w:val="18"/>
                <w:szCs w:val="18"/>
              </w:rPr>
            </w:pPr>
            <w:r w:rsidRPr="003603E7">
              <w:rPr>
                <w:b/>
                <w:bCs/>
                <w:sz w:val="18"/>
                <w:szCs w:val="18"/>
              </w:rPr>
              <w:t>Mobiliario de la ambulancia compartimentos:</w:t>
            </w:r>
          </w:p>
        </w:tc>
        <w:tc>
          <w:tcPr>
            <w:tcW w:w="3829" w:type="pct"/>
            <w:hideMark/>
          </w:tcPr>
          <w:p w14:paraId="362D61BD" w14:textId="77777777" w:rsidR="00A846EA" w:rsidRPr="009219A6" w:rsidRDefault="00A846EA" w:rsidP="003603E7">
            <w:pPr>
              <w:rPr>
                <w:sz w:val="18"/>
                <w:szCs w:val="18"/>
              </w:rPr>
            </w:pPr>
            <w:r w:rsidRPr="009219A6">
              <w:rPr>
                <w:sz w:val="18"/>
                <w:szCs w:val="18"/>
              </w:rPr>
              <w:t>Los compartimientos de almacenamiento deben estar provistos de espacio suficiente para todos los ítems requeridos por esta especificación e incluir almacenamiento para equipamiento biomédico e insumos, pero no estar limitado a: tablas espinales, camillas portátiles, sillas de ruedas, y otros equipos para transportar pacientes.</w:t>
            </w:r>
          </w:p>
        </w:tc>
      </w:tr>
      <w:tr w:rsidR="00A846EA" w:rsidRPr="009219A6" w14:paraId="63CFDC43" w14:textId="77777777" w:rsidTr="003603E7">
        <w:trPr>
          <w:trHeight w:val="765"/>
          <w:jc w:val="center"/>
        </w:trPr>
        <w:tc>
          <w:tcPr>
            <w:tcW w:w="1171" w:type="pct"/>
            <w:vMerge/>
            <w:hideMark/>
          </w:tcPr>
          <w:p w14:paraId="7EE98486" w14:textId="77777777" w:rsidR="00A846EA" w:rsidRPr="003603E7" w:rsidRDefault="00A846EA" w:rsidP="003603E7">
            <w:pPr>
              <w:jc w:val="left"/>
              <w:rPr>
                <w:b/>
                <w:bCs/>
                <w:sz w:val="18"/>
                <w:szCs w:val="18"/>
              </w:rPr>
            </w:pPr>
          </w:p>
        </w:tc>
        <w:tc>
          <w:tcPr>
            <w:tcW w:w="3829" w:type="pct"/>
            <w:hideMark/>
          </w:tcPr>
          <w:p w14:paraId="5F8DF3D3" w14:textId="77777777" w:rsidR="00A846EA" w:rsidRPr="009219A6" w:rsidRDefault="00A846EA" w:rsidP="003603E7">
            <w:pPr>
              <w:rPr>
                <w:sz w:val="18"/>
                <w:szCs w:val="18"/>
              </w:rPr>
            </w:pPr>
            <w:r w:rsidRPr="009219A6">
              <w:rPr>
                <w:sz w:val="18"/>
                <w:szCs w:val="18"/>
              </w:rPr>
              <w:t>No debe ser usado cualquier material absorbente como el alfombrado, telas, tipos de alfombras plásticas externa e internas, etc. que se resistan a la limpieza y la descontaminación en ningún anaquel del comportamiento del paciente.</w:t>
            </w:r>
          </w:p>
        </w:tc>
      </w:tr>
      <w:tr w:rsidR="00A846EA" w:rsidRPr="009219A6" w14:paraId="4628B6EC" w14:textId="77777777" w:rsidTr="003603E7">
        <w:trPr>
          <w:trHeight w:val="1785"/>
          <w:jc w:val="center"/>
        </w:trPr>
        <w:tc>
          <w:tcPr>
            <w:tcW w:w="1171" w:type="pct"/>
            <w:vMerge w:val="restart"/>
            <w:hideMark/>
          </w:tcPr>
          <w:p w14:paraId="3841E4C9" w14:textId="77777777" w:rsidR="00A846EA" w:rsidRPr="003603E7" w:rsidRDefault="00A846EA" w:rsidP="003603E7">
            <w:pPr>
              <w:jc w:val="left"/>
              <w:rPr>
                <w:b/>
                <w:bCs/>
                <w:sz w:val="18"/>
                <w:szCs w:val="18"/>
              </w:rPr>
            </w:pPr>
            <w:r w:rsidRPr="003603E7">
              <w:rPr>
                <w:b/>
                <w:bCs/>
                <w:sz w:val="18"/>
                <w:szCs w:val="18"/>
              </w:rPr>
              <w:t>Armario o gabinetes con puertas tipo persianas o corredizas:</w:t>
            </w:r>
          </w:p>
        </w:tc>
        <w:tc>
          <w:tcPr>
            <w:tcW w:w="3829" w:type="pct"/>
            <w:hideMark/>
          </w:tcPr>
          <w:p w14:paraId="52F2C2D1" w14:textId="77777777" w:rsidR="00A846EA" w:rsidRPr="009219A6" w:rsidRDefault="00A846EA" w:rsidP="003603E7">
            <w:pPr>
              <w:rPr>
                <w:sz w:val="18"/>
                <w:szCs w:val="18"/>
              </w:rPr>
            </w:pPr>
            <w:r w:rsidRPr="009219A6">
              <w:rPr>
                <w:sz w:val="18"/>
                <w:szCs w:val="18"/>
              </w:rPr>
              <w:t>En el interior del compartimiento del paciente debe contar con gabinetes cerrados de anaqueles, espacios para compartimientos y espacios cerrados, los cuales deben estar convenientemente localizados para los artículos médicos, aparatos, y sistemas instalados, los compartimientos empotrados y los espacios deben estar ubicados dentro o sobre las particiones, las paredes laterales, los techos, las áreas de asiento y las puertas. No son aceptables los compartimientos sobre el piso con paneles abiertos, dentro del compartimiento del paciente.</w:t>
            </w:r>
          </w:p>
        </w:tc>
      </w:tr>
      <w:tr w:rsidR="00A846EA" w:rsidRPr="009219A6" w14:paraId="3A4956DD" w14:textId="77777777" w:rsidTr="003603E7">
        <w:trPr>
          <w:trHeight w:val="300"/>
          <w:jc w:val="center"/>
        </w:trPr>
        <w:tc>
          <w:tcPr>
            <w:tcW w:w="1171" w:type="pct"/>
            <w:vMerge/>
            <w:hideMark/>
          </w:tcPr>
          <w:p w14:paraId="22FE6443" w14:textId="77777777" w:rsidR="00A846EA" w:rsidRPr="003603E7" w:rsidRDefault="00A846EA" w:rsidP="003603E7">
            <w:pPr>
              <w:jc w:val="left"/>
              <w:rPr>
                <w:b/>
                <w:bCs/>
                <w:sz w:val="18"/>
                <w:szCs w:val="18"/>
              </w:rPr>
            </w:pPr>
          </w:p>
        </w:tc>
        <w:tc>
          <w:tcPr>
            <w:tcW w:w="3829" w:type="pct"/>
            <w:hideMark/>
          </w:tcPr>
          <w:p w14:paraId="145920BB" w14:textId="77777777" w:rsidR="00A846EA" w:rsidRPr="009219A6" w:rsidRDefault="00A846EA" w:rsidP="003603E7">
            <w:pPr>
              <w:rPr>
                <w:sz w:val="18"/>
                <w:szCs w:val="18"/>
              </w:rPr>
            </w:pPr>
            <w:r w:rsidRPr="009219A6">
              <w:rPr>
                <w:sz w:val="18"/>
                <w:szCs w:val="18"/>
              </w:rPr>
              <w:t>Los gabinetes se deben asegurar contra su apertura accidental.</w:t>
            </w:r>
          </w:p>
        </w:tc>
      </w:tr>
      <w:tr w:rsidR="00A846EA" w:rsidRPr="009219A6" w14:paraId="74DE5BC1" w14:textId="77777777" w:rsidTr="003603E7">
        <w:trPr>
          <w:trHeight w:val="510"/>
          <w:jc w:val="center"/>
        </w:trPr>
        <w:tc>
          <w:tcPr>
            <w:tcW w:w="1171" w:type="pct"/>
            <w:vMerge/>
            <w:hideMark/>
          </w:tcPr>
          <w:p w14:paraId="2A962737" w14:textId="77777777" w:rsidR="00A846EA" w:rsidRPr="003603E7" w:rsidRDefault="00A846EA" w:rsidP="003603E7">
            <w:pPr>
              <w:jc w:val="left"/>
              <w:rPr>
                <w:b/>
                <w:bCs/>
                <w:sz w:val="18"/>
                <w:szCs w:val="18"/>
              </w:rPr>
            </w:pPr>
          </w:p>
        </w:tc>
        <w:tc>
          <w:tcPr>
            <w:tcW w:w="3829" w:type="pct"/>
            <w:hideMark/>
          </w:tcPr>
          <w:p w14:paraId="5D6B3508" w14:textId="77777777" w:rsidR="00A846EA" w:rsidRPr="009219A6" w:rsidRDefault="00A846EA" w:rsidP="003603E7">
            <w:pPr>
              <w:rPr>
                <w:sz w:val="18"/>
                <w:szCs w:val="18"/>
              </w:rPr>
            </w:pPr>
            <w:r w:rsidRPr="009219A6">
              <w:rPr>
                <w:sz w:val="18"/>
                <w:szCs w:val="18"/>
              </w:rPr>
              <w:t>Los bordes de las superficies se deben diseñar y/o cerrar herméticamente de forma tal que no se pueda infiltrar ningún fluido</w:t>
            </w:r>
          </w:p>
        </w:tc>
      </w:tr>
      <w:tr w:rsidR="00A846EA" w:rsidRPr="009219A6" w14:paraId="3C706E1F" w14:textId="77777777" w:rsidTr="003603E7">
        <w:trPr>
          <w:trHeight w:val="660"/>
          <w:jc w:val="center"/>
        </w:trPr>
        <w:tc>
          <w:tcPr>
            <w:tcW w:w="1171" w:type="pct"/>
            <w:vMerge/>
            <w:hideMark/>
          </w:tcPr>
          <w:p w14:paraId="1172F1E1" w14:textId="77777777" w:rsidR="00A846EA" w:rsidRPr="003603E7" w:rsidRDefault="00A846EA" w:rsidP="003603E7">
            <w:pPr>
              <w:jc w:val="left"/>
              <w:rPr>
                <w:b/>
                <w:bCs/>
                <w:sz w:val="18"/>
                <w:szCs w:val="18"/>
              </w:rPr>
            </w:pPr>
          </w:p>
        </w:tc>
        <w:tc>
          <w:tcPr>
            <w:tcW w:w="3829" w:type="pct"/>
            <w:hideMark/>
          </w:tcPr>
          <w:p w14:paraId="01B5F479" w14:textId="6E8FDEA0" w:rsidR="00A846EA" w:rsidRPr="009219A6" w:rsidRDefault="00A846EA" w:rsidP="003603E7">
            <w:pPr>
              <w:rPr>
                <w:sz w:val="18"/>
                <w:szCs w:val="18"/>
              </w:rPr>
            </w:pPr>
            <w:r w:rsidRPr="009219A6">
              <w:rPr>
                <w:sz w:val="18"/>
                <w:szCs w:val="18"/>
              </w:rPr>
              <w:t xml:space="preserve">Todas las instalaciones en el compartimento del paciente deben tener una altura superior a </w:t>
            </w:r>
            <w:r w:rsidR="00F51785" w:rsidRPr="009219A6">
              <w:rPr>
                <w:sz w:val="18"/>
                <w:szCs w:val="18"/>
              </w:rPr>
              <w:t>700mm</w:t>
            </w:r>
            <w:r w:rsidR="00F51785">
              <w:rPr>
                <w:sz w:val="18"/>
                <w:szCs w:val="18"/>
              </w:rPr>
              <w:t>,</w:t>
            </w:r>
            <w:r w:rsidRPr="009219A6">
              <w:rPr>
                <w:sz w:val="18"/>
                <w:szCs w:val="18"/>
              </w:rPr>
              <w:t xml:space="preserve"> no deben tener bordes expuestos afilados y deben terminar en bordes redondeados.</w:t>
            </w:r>
          </w:p>
        </w:tc>
      </w:tr>
      <w:tr w:rsidR="00A846EA" w:rsidRPr="009219A6" w14:paraId="3F2A7C73" w14:textId="77777777" w:rsidTr="003603E7">
        <w:trPr>
          <w:trHeight w:val="510"/>
          <w:jc w:val="center"/>
        </w:trPr>
        <w:tc>
          <w:tcPr>
            <w:tcW w:w="1171" w:type="pct"/>
            <w:vMerge/>
            <w:hideMark/>
          </w:tcPr>
          <w:p w14:paraId="403D5C87" w14:textId="77777777" w:rsidR="00A846EA" w:rsidRPr="003603E7" w:rsidRDefault="00A846EA" w:rsidP="003603E7">
            <w:pPr>
              <w:jc w:val="left"/>
              <w:rPr>
                <w:b/>
                <w:bCs/>
                <w:sz w:val="18"/>
                <w:szCs w:val="18"/>
              </w:rPr>
            </w:pPr>
          </w:p>
        </w:tc>
        <w:tc>
          <w:tcPr>
            <w:tcW w:w="3829" w:type="pct"/>
            <w:hideMark/>
          </w:tcPr>
          <w:p w14:paraId="0D13798B" w14:textId="77777777" w:rsidR="00A846EA" w:rsidRPr="009219A6" w:rsidRDefault="00A846EA" w:rsidP="003603E7">
            <w:pPr>
              <w:rPr>
                <w:sz w:val="18"/>
                <w:szCs w:val="18"/>
              </w:rPr>
            </w:pPr>
            <w:r w:rsidRPr="009219A6">
              <w:rPr>
                <w:sz w:val="18"/>
                <w:szCs w:val="18"/>
              </w:rPr>
              <w:t>a) Las puertas deben estar provistas de agarraderas alcanzables o manijas a un nivel bajo.</w:t>
            </w:r>
          </w:p>
        </w:tc>
      </w:tr>
      <w:tr w:rsidR="00A846EA" w:rsidRPr="009219A6" w14:paraId="59C9030B" w14:textId="77777777" w:rsidTr="003603E7">
        <w:trPr>
          <w:trHeight w:val="300"/>
          <w:jc w:val="center"/>
        </w:trPr>
        <w:tc>
          <w:tcPr>
            <w:tcW w:w="1171" w:type="pct"/>
            <w:vMerge/>
            <w:hideMark/>
          </w:tcPr>
          <w:p w14:paraId="5BF50F08" w14:textId="77777777" w:rsidR="00A846EA" w:rsidRPr="003603E7" w:rsidRDefault="00A846EA" w:rsidP="003603E7">
            <w:pPr>
              <w:jc w:val="left"/>
              <w:rPr>
                <w:b/>
                <w:bCs/>
                <w:sz w:val="18"/>
                <w:szCs w:val="18"/>
              </w:rPr>
            </w:pPr>
          </w:p>
        </w:tc>
        <w:tc>
          <w:tcPr>
            <w:tcW w:w="3829" w:type="pct"/>
            <w:hideMark/>
          </w:tcPr>
          <w:p w14:paraId="634E9C24" w14:textId="77777777" w:rsidR="00A846EA" w:rsidRPr="009219A6" w:rsidRDefault="00A846EA" w:rsidP="003603E7">
            <w:pPr>
              <w:rPr>
                <w:sz w:val="18"/>
                <w:szCs w:val="18"/>
              </w:rPr>
            </w:pPr>
            <w:r w:rsidRPr="009219A6">
              <w:rPr>
                <w:sz w:val="18"/>
                <w:szCs w:val="18"/>
              </w:rPr>
              <w:t>b) Los compartimientos deben estar divididos en secciones.</w:t>
            </w:r>
          </w:p>
        </w:tc>
      </w:tr>
      <w:tr w:rsidR="00A846EA" w:rsidRPr="009219A6" w14:paraId="584F4B7B" w14:textId="77777777" w:rsidTr="003603E7">
        <w:trPr>
          <w:trHeight w:val="510"/>
          <w:jc w:val="center"/>
        </w:trPr>
        <w:tc>
          <w:tcPr>
            <w:tcW w:w="1171" w:type="pct"/>
            <w:vMerge/>
            <w:hideMark/>
          </w:tcPr>
          <w:p w14:paraId="0F86A167" w14:textId="77777777" w:rsidR="00A846EA" w:rsidRPr="003603E7" w:rsidRDefault="00A846EA" w:rsidP="003603E7">
            <w:pPr>
              <w:jc w:val="left"/>
              <w:rPr>
                <w:b/>
                <w:bCs/>
                <w:sz w:val="18"/>
                <w:szCs w:val="18"/>
              </w:rPr>
            </w:pPr>
          </w:p>
        </w:tc>
        <w:tc>
          <w:tcPr>
            <w:tcW w:w="3829" w:type="pct"/>
            <w:hideMark/>
          </w:tcPr>
          <w:p w14:paraId="3AEAAF2E" w14:textId="77777777" w:rsidR="00A846EA" w:rsidRPr="009219A6" w:rsidRDefault="00A846EA" w:rsidP="003603E7">
            <w:pPr>
              <w:rPr>
                <w:sz w:val="18"/>
                <w:szCs w:val="18"/>
              </w:rPr>
            </w:pPr>
            <w:r w:rsidRPr="009219A6">
              <w:rPr>
                <w:sz w:val="18"/>
                <w:szCs w:val="18"/>
              </w:rPr>
              <w:t>c) Se debe colocar puertas corredizas para los gabinetes diseñados para contener artículos livianos como vestidos, vendajes, etc.</w:t>
            </w:r>
          </w:p>
        </w:tc>
      </w:tr>
      <w:tr w:rsidR="00A846EA" w:rsidRPr="009219A6" w14:paraId="4F819AEE" w14:textId="77777777" w:rsidTr="003603E7">
        <w:trPr>
          <w:trHeight w:val="765"/>
          <w:jc w:val="center"/>
        </w:trPr>
        <w:tc>
          <w:tcPr>
            <w:tcW w:w="1171" w:type="pct"/>
            <w:vMerge/>
            <w:hideMark/>
          </w:tcPr>
          <w:p w14:paraId="750F8A5E" w14:textId="77777777" w:rsidR="00A846EA" w:rsidRPr="003603E7" w:rsidRDefault="00A846EA" w:rsidP="003603E7">
            <w:pPr>
              <w:jc w:val="left"/>
              <w:rPr>
                <w:b/>
                <w:bCs/>
                <w:sz w:val="18"/>
                <w:szCs w:val="18"/>
              </w:rPr>
            </w:pPr>
          </w:p>
        </w:tc>
        <w:tc>
          <w:tcPr>
            <w:tcW w:w="3829" w:type="pct"/>
            <w:hideMark/>
          </w:tcPr>
          <w:p w14:paraId="703C2C6F" w14:textId="77777777" w:rsidR="00A846EA" w:rsidRPr="009219A6" w:rsidRDefault="00A846EA" w:rsidP="003603E7">
            <w:pPr>
              <w:rPr>
                <w:sz w:val="18"/>
                <w:szCs w:val="18"/>
              </w:rPr>
            </w:pPr>
            <w:r w:rsidRPr="009219A6">
              <w:rPr>
                <w:sz w:val="18"/>
                <w:szCs w:val="18"/>
              </w:rPr>
              <w:t>d) Las puertas deben tener picaportes que las aseguren adecuadamente, deben estar atornillados a la puerta y al marco de la estructura de la puerta, y estar diseñados para mantenerse cerradas durante el transporte.</w:t>
            </w:r>
          </w:p>
        </w:tc>
      </w:tr>
      <w:tr w:rsidR="00A846EA" w:rsidRPr="009219A6" w14:paraId="74CB2C64" w14:textId="77777777" w:rsidTr="003603E7">
        <w:trPr>
          <w:trHeight w:val="765"/>
          <w:jc w:val="center"/>
        </w:trPr>
        <w:tc>
          <w:tcPr>
            <w:tcW w:w="1171" w:type="pct"/>
            <w:vMerge/>
            <w:hideMark/>
          </w:tcPr>
          <w:p w14:paraId="3A217900" w14:textId="77777777" w:rsidR="00A846EA" w:rsidRPr="003603E7" w:rsidRDefault="00A846EA" w:rsidP="003603E7">
            <w:pPr>
              <w:jc w:val="left"/>
              <w:rPr>
                <w:b/>
                <w:bCs/>
                <w:sz w:val="18"/>
                <w:szCs w:val="18"/>
              </w:rPr>
            </w:pPr>
          </w:p>
        </w:tc>
        <w:tc>
          <w:tcPr>
            <w:tcW w:w="3829" w:type="pct"/>
            <w:hideMark/>
          </w:tcPr>
          <w:p w14:paraId="312BB4FD" w14:textId="77777777" w:rsidR="00A846EA" w:rsidRPr="009219A6" w:rsidRDefault="00A846EA" w:rsidP="003603E7">
            <w:pPr>
              <w:rPr>
                <w:sz w:val="18"/>
                <w:szCs w:val="18"/>
              </w:rPr>
            </w:pPr>
            <w:r w:rsidRPr="009219A6">
              <w:rPr>
                <w:sz w:val="18"/>
                <w:szCs w:val="18"/>
              </w:rPr>
              <w:t>e) Todos los gabinetes y las estanterías deben estar firmemente ancladas (con pernos o soldados) a las chapas de la estructura y las partes altas de los gabinetes y de las estanterías; deben estar rodeadas de un ribete cubierto de una plantilla flexible.</w:t>
            </w:r>
          </w:p>
        </w:tc>
      </w:tr>
      <w:tr w:rsidR="00A846EA" w:rsidRPr="009219A6" w14:paraId="64EE6EEB" w14:textId="77777777" w:rsidTr="003603E7">
        <w:trPr>
          <w:trHeight w:val="765"/>
          <w:jc w:val="center"/>
        </w:trPr>
        <w:tc>
          <w:tcPr>
            <w:tcW w:w="1171" w:type="pct"/>
            <w:vMerge/>
            <w:hideMark/>
          </w:tcPr>
          <w:p w14:paraId="3172FA68" w14:textId="77777777" w:rsidR="00A846EA" w:rsidRPr="003603E7" w:rsidRDefault="00A846EA" w:rsidP="003603E7">
            <w:pPr>
              <w:jc w:val="left"/>
              <w:rPr>
                <w:b/>
                <w:bCs/>
                <w:sz w:val="18"/>
                <w:szCs w:val="18"/>
              </w:rPr>
            </w:pPr>
          </w:p>
        </w:tc>
        <w:tc>
          <w:tcPr>
            <w:tcW w:w="3829" w:type="pct"/>
            <w:hideMark/>
          </w:tcPr>
          <w:p w14:paraId="22FD27D9" w14:textId="77777777" w:rsidR="00A846EA" w:rsidRPr="009219A6" w:rsidRDefault="00A846EA" w:rsidP="003603E7">
            <w:pPr>
              <w:rPr>
                <w:sz w:val="18"/>
                <w:szCs w:val="18"/>
              </w:rPr>
            </w:pPr>
            <w:r w:rsidRPr="009219A6">
              <w:rPr>
                <w:sz w:val="18"/>
                <w:szCs w:val="18"/>
              </w:rPr>
              <w:t>f) Cuando se equipe con asientos con cajas que se abran por arriba, deben estar provistos de un aparato que lo abra y lo mantenga abierto y un mecanismo de cerrado rápido que lo mantenga asegurado cuando se cierre.</w:t>
            </w:r>
          </w:p>
        </w:tc>
      </w:tr>
      <w:tr w:rsidR="00A846EA" w:rsidRPr="009219A6" w14:paraId="19BC7393" w14:textId="77777777" w:rsidTr="003603E7">
        <w:trPr>
          <w:trHeight w:val="1275"/>
          <w:jc w:val="center"/>
        </w:trPr>
        <w:tc>
          <w:tcPr>
            <w:tcW w:w="1171" w:type="pct"/>
            <w:vMerge/>
            <w:hideMark/>
          </w:tcPr>
          <w:p w14:paraId="2A222B54" w14:textId="77777777" w:rsidR="00A846EA" w:rsidRPr="003603E7" w:rsidRDefault="00A846EA" w:rsidP="003603E7">
            <w:pPr>
              <w:jc w:val="left"/>
              <w:rPr>
                <w:b/>
                <w:bCs/>
                <w:sz w:val="18"/>
                <w:szCs w:val="18"/>
              </w:rPr>
            </w:pPr>
          </w:p>
        </w:tc>
        <w:tc>
          <w:tcPr>
            <w:tcW w:w="3829" w:type="pct"/>
            <w:hideMark/>
          </w:tcPr>
          <w:p w14:paraId="7BE4F5F3" w14:textId="77777777" w:rsidR="00A846EA" w:rsidRPr="009219A6" w:rsidRDefault="00A846EA" w:rsidP="003603E7">
            <w:pPr>
              <w:rPr>
                <w:sz w:val="18"/>
                <w:szCs w:val="18"/>
              </w:rPr>
            </w:pPr>
            <w:r w:rsidRPr="009219A6">
              <w:rPr>
                <w:sz w:val="18"/>
                <w:szCs w:val="18"/>
              </w:rPr>
              <w:t>g) Los suministros, aparatos, herramientas, etc. deben estar almacenados en compartimientos cerrados y estuches diseñados para acomodar los ítems respectivos. Todos los aparatos médicos y el equipo deben estar encajonados o apropiadamente sujetados en, o sobre el área de acción, de acuerdo a las instrucciones del fabricante de los aparatos médicos.</w:t>
            </w:r>
          </w:p>
        </w:tc>
      </w:tr>
      <w:tr w:rsidR="00A846EA" w:rsidRPr="009219A6" w14:paraId="37ACACF1" w14:textId="77777777" w:rsidTr="003603E7">
        <w:trPr>
          <w:trHeight w:val="510"/>
          <w:jc w:val="center"/>
        </w:trPr>
        <w:tc>
          <w:tcPr>
            <w:tcW w:w="1171" w:type="pct"/>
            <w:vMerge w:val="restart"/>
            <w:hideMark/>
          </w:tcPr>
          <w:p w14:paraId="6DAA9176" w14:textId="77777777" w:rsidR="00A846EA" w:rsidRPr="003603E7" w:rsidRDefault="00A846EA" w:rsidP="003603E7">
            <w:pPr>
              <w:jc w:val="left"/>
              <w:rPr>
                <w:b/>
                <w:bCs/>
                <w:sz w:val="18"/>
                <w:szCs w:val="18"/>
              </w:rPr>
            </w:pPr>
            <w:r w:rsidRPr="003603E7">
              <w:rPr>
                <w:b/>
                <w:bCs/>
                <w:sz w:val="18"/>
                <w:szCs w:val="18"/>
              </w:rPr>
              <w:t>Tomas eléctricas 12VDC, tomas eléctricas 110VCA.</w:t>
            </w:r>
          </w:p>
        </w:tc>
        <w:tc>
          <w:tcPr>
            <w:tcW w:w="3829" w:type="pct"/>
            <w:hideMark/>
          </w:tcPr>
          <w:p w14:paraId="439B4B83" w14:textId="77777777" w:rsidR="00A846EA" w:rsidRPr="009219A6" w:rsidRDefault="00A846EA" w:rsidP="003603E7">
            <w:pPr>
              <w:rPr>
                <w:sz w:val="18"/>
                <w:szCs w:val="18"/>
              </w:rPr>
            </w:pPr>
            <w:r w:rsidRPr="009219A6">
              <w:rPr>
                <w:sz w:val="18"/>
                <w:szCs w:val="18"/>
              </w:rPr>
              <w:t>En el compartimiento asistencial/habitáculo (todos rotulados para su fácil identificación) mínimo de (4) tomas interiores de 12v.</w:t>
            </w:r>
          </w:p>
        </w:tc>
      </w:tr>
      <w:tr w:rsidR="00A846EA" w:rsidRPr="009219A6" w14:paraId="5D346B53" w14:textId="77777777" w:rsidTr="003603E7">
        <w:trPr>
          <w:trHeight w:val="765"/>
          <w:jc w:val="center"/>
        </w:trPr>
        <w:tc>
          <w:tcPr>
            <w:tcW w:w="1171" w:type="pct"/>
            <w:vMerge/>
            <w:hideMark/>
          </w:tcPr>
          <w:p w14:paraId="767376E9" w14:textId="77777777" w:rsidR="00A846EA" w:rsidRPr="003603E7" w:rsidRDefault="00A846EA" w:rsidP="003603E7">
            <w:pPr>
              <w:jc w:val="left"/>
              <w:rPr>
                <w:b/>
                <w:bCs/>
                <w:sz w:val="18"/>
                <w:szCs w:val="18"/>
              </w:rPr>
            </w:pPr>
          </w:p>
        </w:tc>
        <w:tc>
          <w:tcPr>
            <w:tcW w:w="3829" w:type="pct"/>
            <w:hideMark/>
          </w:tcPr>
          <w:p w14:paraId="46A5AEEC" w14:textId="77777777" w:rsidR="00A846EA" w:rsidRPr="009219A6" w:rsidRDefault="00A846EA" w:rsidP="003603E7">
            <w:pPr>
              <w:rPr>
                <w:sz w:val="18"/>
                <w:szCs w:val="18"/>
              </w:rPr>
            </w:pPr>
            <w:r w:rsidRPr="009219A6">
              <w:rPr>
                <w:sz w:val="18"/>
                <w:szCs w:val="18"/>
              </w:rPr>
              <w:t>(1) Una conexión exterior protegida de 110v y mínimo (3) tomas interiores de 110v debidamente distribuidas en el habitáculo, circuito independiente protegido con disyuntor. (Todos rotulados para su fácil identificación).</w:t>
            </w:r>
          </w:p>
        </w:tc>
      </w:tr>
      <w:tr w:rsidR="00A846EA" w:rsidRPr="009219A6" w14:paraId="6F05D163" w14:textId="77777777" w:rsidTr="003603E7">
        <w:trPr>
          <w:trHeight w:val="1020"/>
          <w:jc w:val="center"/>
        </w:trPr>
        <w:tc>
          <w:tcPr>
            <w:tcW w:w="1171" w:type="pct"/>
            <w:vMerge w:val="restart"/>
            <w:hideMark/>
          </w:tcPr>
          <w:p w14:paraId="3F0635F4" w14:textId="77777777" w:rsidR="00A846EA" w:rsidRPr="003603E7" w:rsidRDefault="00A846EA" w:rsidP="003603E7">
            <w:pPr>
              <w:jc w:val="left"/>
              <w:rPr>
                <w:b/>
                <w:bCs/>
                <w:sz w:val="18"/>
                <w:szCs w:val="18"/>
              </w:rPr>
            </w:pPr>
            <w:r w:rsidRPr="003603E7">
              <w:rPr>
                <w:b/>
                <w:bCs/>
                <w:sz w:val="18"/>
                <w:szCs w:val="18"/>
              </w:rPr>
              <w:t>Estación de oxígeno centralizada</w:t>
            </w:r>
          </w:p>
        </w:tc>
        <w:tc>
          <w:tcPr>
            <w:tcW w:w="3829" w:type="pct"/>
            <w:hideMark/>
          </w:tcPr>
          <w:p w14:paraId="6C50B392" w14:textId="182CDA21" w:rsidR="00A846EA" w:rsidRPr="009219A6" w:rsidRDefault="00A846EA" w:rsidP="003603E7">
            <w:pPr>
              <w:rPr>
                <w:sz w:val="18"/>
                <w:szCs w:val="18"/>
              </w:rPr>
            </w:pPr>
            <w:r w:rsidRPr="009219A6">
              <w:rPr>
                <w:sz w:val="18"/>
                <w:szCs w:val="18"/>
              </w:rPr>
              <w:t xml:space="preserve">Que incluya dos botellas de aluminio con una capacidad mínima de 2.000 a 3.000 litros cada una, con válvula de reducción de presión a 50-10 psi (3-4 Bar), que incluya sistema de fijación firme de los cilindros de oxígeno a la carrocería para impedir el desplazamiento de </w:t>
            </w:r>
            <w:r w:rsidR="00F51785" w:rsidRPr="009219A6">
              <w:rPr>
                <w:sz w:val="18"/>
                <w:szCs w:val="18"/>
              </w:rPr>
              <w:t>estos</w:t>
            </w:r>
            <w:r w:rsidRPr="009219A6">
              <w:rPr>
                <w:sz w:val="18"/>
                <w:szCs w:val="18"/>
              </w:rPr>
              <w:t xml:space="preserve"> durante la marcha.</w:t>
            </w:r>
          </w:p>
        </w:tc>
      </w:tr>
      <w:tr w:rsidR="00A846EA" w:rsidRPr="009219A6" w14:paraId="60795A9E" w14:textId="77777777" w:rsidTr="003603E7">
        <w:trPr>
          <w:trHeight w:val="765"/>
          <w:jc w:val="center"/>
        </w:trPr>
        <w:tc>
          <w:tcPr>
            <w:tcW w:w="1171" w:type="pct"/>
            <w:vMerge/>
            <w:hideMark/>
          </w:tcPr>
          <w:p w14:paraId="4D3EABCA" w14:textId="77777777" w:rsidR="00A846EA" w:rsidRPr="003603E7" w:rsidRDefault="00A846EA" w:rsidP="003603E7">
            <w:pPr>
              <w:jc w:val="left"/>
              <w:rPr>
                <w:b/>
                <w:bCs/>
                <w:sz w:val="18"/>
                <w:szCs w:val="18"/>
              </w:rPr>
            </w:pPr>
          </w:p>
        </w:tc>
        <w:tc>
          <w:tcPr>
            <w:tcW w:w="3829" w:type="pct"/>
            <w:hideMark/>
          </w:tcPr>
          <w:p w14:paraId="785142B7" w14:textId="77777777" w:rsidR="00A846EA" w:rsidRPr="009219A6" w:rsidRDefault="00A846EA" w:rsidP="003603E7">
            <w:pPr>
              <w:rPr>
                <w:sz w:val="18"/>
                <w:szCs w:val="18"/>
              </w:rPr>
            </w:pPr>
            <w:r w:rsidRPr="009219A6">
              <w:rPr>
                <w:sz w:val="18"/>
                <w:szCs w:val="18"/>
              </w:rPr>
              <w:t>Localizada en un compartimento externo, fácilmente accesible, libre de conducciones y conexiones eléctricas y donde no se almacene ningún otro tipo de material, debe ser accesible para su reemplazo desde AFUERA DEL HABITÁCULO.</w:t>
            </w:r>
          </w:p>
        </w:tc>
      </w:tr>
      <w:tr w:rsidR="00A846EA" w:rsidRPr="009219A6" w14:paraId="30905828" w14:textId="77777777" w:rsidTr="003603E7">
        <w:trPr>
          <w:trHeight w:val="765"/>
          <w:jc w:val="center"/>
        </w:trPr>
        <w:tc>
          <w:tcPr>
            <w:tcW w:w="1171" w:type="pct"/>
            <w:vMerge/>
            <w:hideMark/>
          </w:tcPr>
          <w:p w14:paraId="2A964E38" w14:textId="77777777" w:rsidR="00A846EA" w:rsidRPr="003603E7" w:rsidRDefault="00A846EA" w:rsidP="003603E7">
            <w:pPr>
              <w:jc w:val="left"/>
              <w:rPr>
                <w:b/>
                <w:bCs/>
                <w:sz w:val="18"/>
                <w:szCs w:val="18"/>
              </w:rPr>
            </w:pPr>
          </w:p>
        </w:tc>
        <w:tc>
          <w:tcPr>
            <w:tcW w:w="3829" w:type="pct"/>
            <w:hideMark/>
          </w:tcPr>
          <w:p w14:paraId="6343869E" w14:textId="77777777" w:rsidR="00A846EA" w:rsidRPr="009219A6" w:rsidRDefault="00A846EA" w:rsidP="003603E7">
            <w:pPr>
              <w:rPr>
                <w:sz w:val="18"/>
                <w:szCs w:val="18"/>
              </w:rPr>
            </w:pPr>
            <w:r w:rsidRPr="009219A6">
              <w:rPr>
                <w:sz w:val="18"/>
                <w:szCs w:val="18"/>
              </w:rPr>
              <w:t>Mínimo de 4 tomas rápidas de oxígeno sobre laterales y/o techo (al menos una en cada lateral y accesibles a la incubadora SEA ESTA UBICADA SOBRE LA CAMILLA O BAÚL LATERAL).</w:t>
            </w:r>
          </w:p>
        </w:tc>
      </w:tr>
      <w:tr w:rsidR="00A846EA" w:rsidRPr="009219A6" w14:paraId="30C6EC48" w14:textId="77777777" w:rsidTr="003603E7">
        <w:trPr>
          <w:trHeight w:val="510"/>
          <w:jc w:val="center"/>
        </w:trPr>
        <w:tc>
          <w:tcPr>
            <w:tcW w:w="1171" w:type="pct"/>
            <w:vMerge/>
            <w:hideMark/>
          </w:tcPr>
          <w:p w14:paraId="2C92BA91" w14:textId="77777777" w:rsidR="00A846EA" w:rsidRPr="003603E7" w:rsidRDefault="00A846EA" w:rsidP="003603E7">
            <w:pPr>
              <w:jc w:val="left"/>
              <w:rPr>
                <w:b/>
                <w:bCs/>
                <w:sz w:val="18"/>
                <w:szCs w:val="18"/>
              </w:rPr>
            </w:pPr>
          </w:p>
        </w:tc>
        <w:tc>
          <w:tcPr>
            <w:tcW w:w="3829" w:type="pct"/>
            <w:hideMark/>
          </w:tcPr>
          <w:p w14:paraId="140C23D2" w14:textId="77777777" w:rsidR="00A846EA" w:rsidRPr="009219A6" w:rsidRDefault="00A846EA" w:rsidP="003603E7">
            <w:pPr>
              <w:rPr>
                <w:sz w:val="18"/>
                <w:szCs w:val="18"/>
              </w:rPr>
            </w:pPr>
            <w:r w:rsidRPr="009219A6">
              <w:rPr>
                <w:sz w:val="18"/>
                <w:szCs w:val="18"/>
              </w:rPr>
              <w:t>Dos caudalímetros como mínimo, con humidificador, que permitan un flujo de oxígeno de hasta 15l/min. Aspirador tipo Venturi, con reservorio conectado a la red de oxígeno.</w:t>
            </w:r>
          </w:p>
        </w:tc>
      </w:tr>
      <w:tr w:rsidR="00A846EA" w:rsidRPr="009219A6" w14:paraId="65A0932D" w14:textId="77777777" w:rsidTr="003603E7">
        <w:trPr>
          <w:trHeight w:val="2550"/>
          <w:jc w:val="center"/>
        </w:trPr>
        <w:tc>
          <w:tcPr>
            <w:tcW w:w="1171" w:type="pct"/>
            <w:vMerge w:val="restart"/>
            <w:hideMark/>
          </w:tcPr>
          <w:p w14:paraId="5A635A73" w14:textId="77777777" w:rsidR="00A846EA" w:rsidRPr="003603E7" w:rsidRDefault="00A846EA" w:rsidP="003603E7">
            <w:pPr>
              <w:jc w:val="left"/>
              <w:rPr>
                <w:b/>
                <w:bCs/>
                <w:sz w:val="18"/>
                <w:szCs w:val="18"/>
              </w:rPr>
            </w:pPr>
            <w:r w:rsidRPr="003603E7">
              <w:rPr>
                <w:b/>
                <w:bCs/>
                <w:sz w:val="18"/>
                <w:szCs w:val="18"/>
              </w:rPr>
              <w:t>Asientos:</w:t>
            </w:r>
          </w:p>
        </w:tc>
        <w:tc>
          <w:tcPr>
            <w:tcW w:w="3829" w:type="pct"/>
            <w:hideMark/>
          </w:tcPr>
          <w:p w14:paraId="3091D4E1" w14:textId="4EE0E910" w:rsidR="00A846EA" w:rsidRPr="009219A6" w:rsidRDefault="00A846EA" w:rsidP="003603E7">
            <w:pPr>
              <w:rPr>
                <w:sz w:val="18"/>
                <w:szCs w:val="18"/>
              </w:rPr>
            </w:pPr>
            <w:r w:rsidRPr="009219A6">
              <w:rPr>
                <w:sz w:val="18"/>
                <w:szCs w:val="18"/>
              </w:rPr>
              <w:t xml:space="preserve">Todos los asientos del compartimiento del paciente deben cumplir con las normas de seguridad de los automotores la apliquen, debe tener el espaldar y </w:t>
            </w:r>
            <w:r w:rsidR="00D962A9" w:rsidRPr="009219A6">
              <w:rPr>
                <w:sz w:val="18"/>
                <w:szCs w:val="18"/>
              </w:rPr>
              <w:t>apoyacabeza</w:t>
            </w:r>
            <w:r w:rsidRPr="009219A6">
              <w:rPr>
                <w:sz w:val="18"/>
                <w:szCs w:val="18"/>
              </w:rPr>
              <w:t xml:space="preserve"> acolchados más grandes, que sea práctico. El material de relleno debe ser caucho o espuma poliéster uretano de densidad entre media y firme. Todos los acolchados deben ser resistentes al fuego. El forro debe ser no absorbente, lavable e impermeable a los desinfectantes. Para facilitar la limpieza y la desinfección, todos los asientos colocados e instalados por el fabricante -de la etapa final de la ambulancia-, deben ser posibles de limpiarse según estándares de seguridad y salud ocupacional; todas las superficies expuestas deben estar libres de orificios que pudieran permitir la inclusión de contaminantes biológicos.</w:t>
            </w:r>
          </w:p>
        </w:tc>
      </w:tr>
      <w:tr w:rsidR="00A846EA" w:rsidRPr="009219A6" w14:paraId="169DC101" w14:textId="77777777" w:rsidTr="003603E7">
        <w:trPr>
          <w:trHeight w:val="765"/>
          <w:jc w:val="center"/>
        </w:trPr>
        <w:tc>
          <w:tcPr>
            <w:tcW w:w="1171" w:type="pct"/>
            <w:vMerge/>
            <w:hideMark/>
          </w:tcPr>
          <w:p w14:paraId="5C3B2493" w14:textId="77777777" w:rsidR="00A846EA" w:rsidRPr="003603E7" w:rsidRDefault="00A846EA" w:rsidP="003603E7">
            <w:pPr>
              <w:jc w:val="left"/>
              <w:rPr>
                <w:b/>
                <w:bCs/>
                <w:sz w:val="18"/>
                <w:szCs w:val="18"/>
              </w:rPr>
            </w:pPr>
          </w:p>
        </w:tc>
        <w:tc>
          <w:tcPr>
            <w:tcW w:w="3829" w:type="pct"/>
            <w:hideMark/>
          </w:tcPr>
          <w:p w14:paraId="63F70593" w14:textId="55CE5F66" w:rsidR="00A846EA" w:rsidRPr="009219A6" w:rsidRDefault="00A846EA" w:rsidP="003603E7">
            <w:pPr>
              <w:rPr>
                <w:sz w:val="18"/>
                <w:szCs w:val="18"/>
              </w:rPr>
            </w:pPr>
            <w:r w:rsidRPr="009219A6">
              <w:rPr>
                <w:sz w:val="18"/>
                <w:szCs w:val="18"/>
              </w:rPr>
              <w:t xml:space="preserve">En el compartimento del paciente deberá existir un asiento destinado a la persona que atiende al paciente, y que quede ubicado en línea recta al eje longitudinal de la camilla en la cabecera de </w:t>
            </w:r>
            <w:r w:rsidR="00EF6514" w:rsidRPr="009219A6">
              <w:rPr>
                <w:sz w:val="18"/>
                <w:szCs w:val="18"/>
              </w:rPr>
              <w:t>esta</w:t>
            </w:r>
            <w:r w:rsidRPr="009219A6">
              <w:rPr>
                <w:sz w:val="18"/>
                <w:szCs w:val="18"/>
              </w:rPr>
              <w:t>, de tal manera que quede en dirección hacia el paciente.</w:t>
            </w:r>
          </w:p>
        </w:tc>
      </w:tr>
      <w:tr w:rsidR="00A846EA" w:rsidRPr="009219A6" w14:paraId="5555DEC1" w14:textId="77777777" w:rsidTr="003603E7">
        <w:trPr>
          <w:trHeight w:val="1530"/>
          <w:jc w:val="center"/>
        </w:trPr>
        <w:tc>
          <w:tcPr>
            <w:tcW w:w="1171" w:type="pct"/>
            <w:vMerge/>
            <w:hideMark/>
          </w:tcPr>
          <w:p w14:paraId="3D020CB8" w14:textId="77777777" w:rsidR="00A846EA" w:rsidRPr="003603E7" w:rsidRDefault="00A846EA" w:rsidP="003603E7">
            <w:pPr>
              <w:jc w:val="left"/>
              <w:rPr>
                <w:b/>
                <w:bCs/>
                <w:sz w:val="18"/>
                <w:szCs w:val="18"/>
              </w:rPr>
            </w:pPr>
          </w:p>
        </w:tc>
        <w:tc>
          <w:tcPr>
            <w:tcW w:w="3829" w:type="pct"/>
            <w:hideMark/>
          </w:tcPr>
          <w:p w14:paraId="12AEC204" w14:textId="4192E657" w:rsidR="00A846EA" w:rsidRPr="009219A6" w:rsidRDefault="00A846EA" w:rsidP="003603E7">
            <w:pPr>
              <w:rPr>
                <w:sz w:val="18"/>
                <w:szCs w:val="18"/>
              </w:rPr>
            </w:pPr>
            <w:r w:rsidRPr="009219A6">
              <w:rPr>
                <w:sz w:val="18"/>
                <w:szCs w:val="18"/>
              </w:rPr>
              <w:t xml:space="preserve">El asiento lateral a la camilla debe ser fabricado en material resistente similar al habitáculo, con tratamiento </w:t>
            </w:r>
            <w:r w:rsidR="00EF6514" w:rsidRPr="009219A6">
              <w:rPr>
                <w:sz w:val="18"/>
                <w:szCs w:val="18"/>
              </w:rPr>
              <w:t>antihumedad</w:t>
            </w:r>
            <w:r w:rsidRPr="009219A6">
              <w:rPr>
                <w:sz w:val="18"/>
                <w:szCs w:val="18"/>
              </w:rPr>
              <w:t xml:space="preserve"> y recubrimiento similar a la del piso del cubículo asistencial interior, con tapa superior abatible 50/50 y cubierta con colchón de poliuretano de alta densidad de 0.10 metros y forrado en vinyl, 100% lavable tipo automotriz, respaldo independiente, contará con tres cinturones de seguridad y eventualmente podría ser utilizados para trasladar a un segundo paciente acostado.</w:t>
            </w:r>
          </w:p>
        </w:tc>
      </w:tr>
      <w:tr w:rsidR="00A846EA" w:rsidRPr="009219A6" w14:paraId="3B39AEBB" w14:textId="77777777" w:rsidTr="003603E7">
        <w:trPr>
          <w:trHeight w:val="765"/>
          <w:jc w:val="center"/>
        </w:trPr>
        <w:tc>
          <w:tcPr>
            <w:tcW w:w="1171" w:type="pct"/>
            <w:vMerge w:val="restart"/>
            <w:hideMark/>
          </w:tcPr>
          <w:p w14:paraId="5A4F8102" w14:textId="77777777" w:rsidR="00A846EA" w:rsidRPr="003603E7" w:rsidRDefault="00A846EA" w:rsidP="003603E7">
            <w:pPr>
              <w:jc w:val="left"/>
              <w:rPr>
                <w:b/>
                <w:bCs/>
                <w:sz w:val="18"/>
                <w:szCs w:val="18"/>
              </w:rPr>
            </w:pPr>
            <w:r w:rsidRPr="003603E7">
              <w:rPr>
                <w:b/>
                <w:bCs/>
                <w:sz w:val="18"/>
                <w:szCs w:val="18"/>
              </w:rPr>
              <w:t>Área para desechos infecciosos, comunes y corto punzantes:</w:t>
            </w:r>
          </w:p>
        </w:tc>
        <w:tc>
          <w:tcPr>
            <w:tcW w:w="3829" w:type="pct"/>
            <w:hideMark/>
          </w:tcPr>
          <w:p w14:paraId="3714FCF9" w14:textId="77777777" w:rsidR="00A846EA" w:rsidRPr="009219A6" w:rsidRDefault="00A846EA" w:rsidP="003603E7">
            <w:pPr>
              <w:rPr>
                <w:sz w:val="18"/>
                <w:szCs w:val="18"/>
              </w:rPr>
            </w:pPr>
            <w:r w:rsidRPr="009219A6">
              <w:rPr>
                <w:sz w:val="18"/>
                <w:szCs w:val="18"/>
              </w:rPr>
              <w:t>Un compartimiento receptor de la basura, con un cierre sobre el lado abierto, para la basura ordinaria y otro para infecciosos. El compartimiento de la basura debe estar al alcance del asiento del profesional de la salud.</w:t>
            </w:r>
          </w:p>
        </w:tc>
      </w:tr>
      <w:tr w:rsidR="00A846EA" w:rsidRPr="009219A6" w14:paraId="1841869C" w14:textId="77777777" w:rsidTr="003603E7">
        <w:trPr>
          <w:trHeight w:val="765"/>
          <w:jc w:val="center"/>
        </w:trPr>
        <w:tc>
          <w:tcPr>
            <w:tcW w:w="1171" w:type="pct"/>
            <w:vMerge/>
            <w:hideMark/>
          </w:tcPr>
          <w:p w14:paraId="2EF10058" w14:textId="77777777" w:rsidR="00A846EA" w:rsidRPr="003603E7" w:rsidRDefault="00A846EA" w:rsidP="003603E7">
            <w:pPr>
              <w:jc w:val="left"/>
              <w:rPr>
                <w:b/>
                <w:bCs/>
                <w:sz w:val="18"/>
                <w:szCs w:val="18"/>
              </w:rPr>
            </w:pPr>
          </w:p>
        </w:tc>
        <w:tc>
          <w:tcPr>
            <w:tcW w:w="3829" w:type="pct"/>
            <w:hideMark/>
          </w:tcPr>
          <w:p w14:paraId="6EA70396" w14:textId="0ECF1EF8" w:rsidR="00A846EA" w:rsidRPr="009219A6" w:rsidRDefault="00A846EA" w:rsidP="003603E7">
            <w:pPr>
              <w:rPr>
                <w:sz w:val="18"/>
                <w:szCs w:val="18"/>
              </w:rPr>
            </w:pPr>
            <w:r w:rsidRPr="009219A6">
              <w:rPr>
                <w:sz w:val="18"/>
                <w:szCs w:val="18"/>
              </w:rPr>
              <w:t xml:space="preserve">Un compartimiento/almacén con un receptáculo de objetos corto punzante o un contenedor comercial corriente montado en un área conveniente para la retención de objetos </w:t>
            </w:r>
            <w:r w:rsidR="00D962A9" w:rsidRPr="009219A6">
              <w:rPr>
                <w:sz w:val="18"/>
                <w:szCs w:val="18"/>
              </w:rPr>
              <w:t>cortopunzantes</w:t>
            </w:r>
            <w:r w:rsidRPr="009219A6">
              <w:rPr>
                <w:sz w:val="18"/>
                <w:szCs w:val="18"/>
              </w:rPr>
              <w:t xml:space="preserve"> que cumpla con las normas de bioseguridad.</w:t>
            </w:r>
          </w:p>
        </w:tc>
      </w:tr>
      <w:tr w:rsidR="00A846EA" w:rsidRPr="009219A6" w14:paraId="7D262FF4" w14:textId="77777777" w:rsidTr="003603E7">
        <w:trPr>
          <w:trHeight w:val="765"/>
          <w:jc w:val="center"/>
        </w:trPr>
        <w:tc>
          <w:tcPr>
            <w:tcW w:w="1171" w:type="pct"/>
            <w:vMerge w:val="restart"/>
            <w:hideMark/>
          </w:tcPr>
          <w:p w14:paraId="24D5BE8E" w14:textId="77777777" w:rsidR="00A846EA" w:rsidRPr="003603E7" w:rsidRDefault="00A846EA" w:rsidP="003603E7">
            <w:pPr>
              <w:jc w:val="left"/>
              <w:rPr>
                <w:b/>
                <w:bCs/>
                <w:sz w:val="18"/>
                <w:szCs w:val="18"/>
              </w:rPr>
            </w:pPr>
            <w:r w:rsidRPr="003603E7">
              <w:rPr>
                <w:b/>
                <w:bCs/>
                <w:sz w:val="18"/>
                <w:szCs w:val="18"/>
              </w:rPr>
              <w:t>SISTEMA DE GPS Y CÁMARAS</w:t>
            </w:r>
          </w:p>
        </w:tc>
        <w:tc>
          <w:tcPr>
            <w:tcW w:w="3829" w:type="pct"/>
            <w:hideMark/>
          </w:tcPr>
          <w:p w14:paraId="36FC03AF" w14:textId="77777777" w:rsidR="00A846EA" w:rsidRPr="009219A6" w:rsidRDefault="00A846EA" w:rsidP="003603E7">
            <w:pPr>
              <w:rPr>
                <w:sz w:val="18"/>
                <w:szCs w:val="18"/>
              </w:rPr>
            </w:pPr>
            <w:r w:rsidRPr="009219A6">
              <w:rPr>
                <w:sz w:val="18"/>
                <w:szCs w:val="18"/>
              </w:rPr>
              <w:t xml:space="preserve">La ambulancia debe contar con un equipo GPS y con un sistema de 3 cámaras y dos botones de pánico </w:t>
            </w:r>
            <w:r w:rsidRPr="009219A6">
              <w:rPr>
                <w:b/>
                <w:bCs/>
                <w:sz w:val="18"/>
                <w:szCs w:val="18"/>
              </w:rPr>
              <w:t xml:space="preserve">compatibles con la plataforma de los Kits de Transporte Seguro de la Agencia Nacional de Tránsito y el SIS ECU 911 </w:t>
            </w:r>
            <w:r w:rsidRPr="009219A6">
              <w:rPr>
                <w:sz w:val="18"/>
                <w:szCs w:val="18"/>
              </w:rPr>
              <w:t>ubicados de la siguiente manera:</w:t>
            </w:r>
          </w:p>
        </w:tc>
      </w:tr>
      <w:tr w:rsidR="00A846EA" w:rsidRPr="009219A6" w14:paraId="7A7C0EAC" w14:textId="77777777" w:rsidTr="003603E7">
        <w:trPr>
          <w:trHeight w:val="510"/>
          <w:jc w:val="center"/>
        </w:trPr>
        <w:tc>
          <w:tcPr>
            <w:tcW w:w="1171" w:type="pct"/>
            <w:vMerge/>
            <w:hideMark/>
          </w:tcPr>
          <w:p w14:paraId="3D0AAC9C" w14:textId="77777777" w:rsidR="00A846EA" w:rsidRPr="009219A6" w:rsidRDefault="00A846EA" w:rsidP="003603E7">
            <w:pPr>
              <w:rPr>
                <w:sz w:val="18"/>
                <w:szCs w:val="18"/>
              </w:rPr>
            </w:pPr>
          </w:p>
        </w:tc>
        <w:tc>
          <w:tcPr>
            <w:tcW w:w="3829" w:type="pct"/>
            <w:hideMark/>
          </w:tcPr>
          <w:p w14:paraId="5D8CB802" w14:textId="77777777" w:rsidR="00A846EA" w:rsidRPr="009219A6" w:rsidRDefault="00A846EA" w:rsidP="003603E7">
            <w:pPr>
              <w:rPr>
                <w:sz w:val="18"/>
                <w:szCs w:val="18"/>
              </w:rPr>
            </w:pPr>
            <w:r w:rsidRPr="009219A6">
              <w:rPr>
                <w:sz w:val="18"/>
                <w:szCs w:val="18"/>
              </w:rPr>
              <w:t>Cámara 1, Cabina de operaciones, delante del asiento del conductor visualizando la parte exterior</w:t>
            </w:r>
          </w:p>
        </w:tc>
      </w:tr>
      <w:tr w:rsidR="00A846EA" w:rsidRPr="009219A6" w14:paraId="7C17B7E5" w14:textId="77777777" w:rsidTr="003603E7">
        <w:trPr>
          <w:trHeight w:val="510"/>
          <w:jc w:val="center"/>
        </w:trPr>
        <w:tc>
          <w:tcPr>
            <w:tcW w:w="1171" w:type="pct"/>
            <w:vMerge/>
            <w:hideMark/>
          </w:tcPr>
          <w:p w14:paraId="044BD68C" w14:textId="77777777" w:rsidR="00A846EA" w:rsidRPr="009219A6" w:rsidRDefault="00A846EA" w:rsidP="003603E7">
            <w:pPr>
              <w:rPr>
                <w:sz w:val="18"/>
                <w:szCs w:val="18"/>
              </w:rPr>
            </w:pPr>
          </w:p>
        </w:tc>
        <w:tc>
          <w:tcPr>
            <w:tcW w:w="3829" w:type="pct"/>
            <w:hideMark/>
          </w:tcPr>
          <w:p w14:paraId="6C726849" w14:textId="77777777" w:rsidR="00A846EA" w:rsidRPr="009219A6" w:rsidRDefault="00A846EA" w:rsidP="003603E7">
            <w:pPr>
              <w:rPr>
                <w:sz w:val="18"/>
                <w:szCs w:val="18"/>
              </w:rPr>
            </w:pPr>
            <w:r w:rsidRPr="009219A6">
              <w:rPr>
                <w:sz w:val="18"/>
                <w:szCs w:val="18"/>
              </w:rPr>
              <w:t>Cámara 2, Cabina de operaciones, delante del asiento del acompañante visualizando el interior de la cabina</w:t>
            </w:r>
          </w:p>
        </w:tc>
      </w:tr>
      <w:tr w:rsidR="00A846EA" w:rsidRPr="009219A6" w14:paraId="132ACCDB" w14:textId="77777777" w:rsidTr="003603E7">
        <w:trPr>
          <w:trHeight w:val="510"/>
          <w:jc w:val="center"/>
        </w:trPr>
        <w:tc>
          <w:tcPr>
            <w:tcW w:w="1171" w:type="pct"/>
            <w:vMerge/>
            <w:hideMark/>
          </w:tcPr>
          <w:p w14:paraId="34F6C44D" w14:textId="77777777" w:rsidR="00A846EA" w:rsidRPr="009219A6" w:rsidRDefault="00A846EA" w:rsidP="003603E7">
            <w:pPr>
              <w:rPr>
                <w:sz w:val="18"/>
                <w:szCs w:val="18"/>
              </w:rPr>
            </w:pPr>
          </w:p>
        </w:tc>
        <w:tc>
          <w:tcPr>
            <w:tcW w:w="3829" w:type="pct"/>
            <w:hideMark/>
          </w:tcPr>
          <w:p w14:paraId="79D59E67" w14:textId="77777777" w:rsidR="00A846EA" w:rsidRPr="009219A6" w:rsidRDefault="00A846EA" w:rsidP="003603E7">
            <w:pPr>
              <w:rPr>
                <w:sz w:val="18"/>
                <w:szCs w:val="18"/>
              </w:rPr>
            </w:pPr>
            <w:r w:rsidRPr="009219A6">
              <w:rPr>
                <w:sz w:val="18"/>
                <w:szCs w:val="18"/>
              </w:rPr>
              <w:t>Cámara 3, Habitáculo del paciente, ubicado en la parte posterior enfocando hacia la puerta si esta está cerrada y hacia afuera si esta está abierta.</w:t>
            </w:r>
          </w:p>
        </w:tc>
      </w:tr>
      <w:tr w:rsidR="00A846EA" w:rsidRPr="009219A6" w14:paraId="0DA0CBEB" w14:textId="77777777" w:rsidTr="003603E7">
        <w:trPr>
          <w:trHeight w:val="300"/>
          <w:jc w:val="center"/>
        </w:trPr>
        <w:tc>
          <w:tcPr>
            <w:tcW w:w="1171" w:type="pct"/>
            <w:vMerge/>
            <w:hideMark/>
          </w:tcPr>
          <w:p w14:paraId="6C01B5B6" w14:textId="77777777" w:rsidR="00A846EA" w:rsidRPr="009219A6" w:rsidRDefault="00A846EA" w:rsidP="003603E7">
            <w:pPr>
              <w:rPr>
                <w:sz w:val="18"/>
                <w:szCs w:val="18"/>
              </w:rPr>
            </w:pPr>
          </w:p>
        </w:tc>
        <w:tc>
          <w:tcPr>
            <w:tcW w:w="3829" w:type="pct"/>
            <w:hideMark/>
          </w:tcPr>
          <w:p w14:paraId="18A50440" w14:textId="77777777" w:rsidR="00A846EA" w:rsidRPr="009219A6" w:rsidRDefault="00A846EA" w:rsidP="003603E7">
            <w:pPr>
              <w:rPr>
                <w:sz w:val="18"/>
                <w:szCs w:val="18"/>
              </w:rPr>
            </w:pPr>
            <w:r w:rsidRPr="009219A6">
              <w:rPr>
                <w:sz w:val="18"/>
                <w:szCs w:val="18"/>
              </w:rPr>
              <w:t>Botón de pánico 1, cabina de operaciones, ubicado en el atril del volante.</w:t>
            </w:r>
          </w:p>
        </w:tc>
      </w:tr>
      <w:tr w:rsidR="00A846EA" w:rsidRPr="009219A6" w14:paraId="5F1768FE" w14:textId="77777777" w:rsidTr="003603E7">
        <w:trPr>
          <w:trHeight w:val="300"/>
          <w:jc w:val="center"/>
        </w:trPr>
        <w:tc>
          <w:tcPr>
            <w:tcW w:w="1171" w:type="pct"/>
            <w:vMerge/>
            <w:hideMark/>
          </w:tcPr>
          <w:p w14:paraId="6CBBA07A" w14:textId="77777777" w:rsidR="00A846EA" w:rsidRPr="009219A6" w:rsidRDefault="00A846EA" w:rsidP="003603E7">
            <w:pPr>
              <w:rPr>
                <w:sz w:val="18"/>
                <w:szCs w:val="18"/>
              </w:rPr>
            </w:pPr>
          </w:p>
        </w:tc>
        <w:tc>
          <w:tcPr>
            <w:tcW w:w="3829" w:type="pct"/>
            <w:hideMark/>
          </w:tcPr>
          <w:p w14:paraId="75086BAB" w14:textId="77777777" w:rsidR="00A846EA" w:rsidRPr="009219A6" w:rsidRDefault="00A846EA" w:rsidP="003603E7">
            <w:pPr>
              <w:rPr>
                <w:sz w:val="18"/>
                <w:szCs w:val="18"/>
              </w:rPr>
            </w:pPr>
            <w:r w:rsidRPr="009219A6">
              <w:rPr>
                <w:sz w:val="18"/>
                <w:szCs w:val="18"/>
              </w:rPr>
              <w:t>Botón de pánico 2, habitáculo del paciente, ubicado en la mampostería de material.</w:t>
            </w:r>
          </w:p>
        </w:tc>
      </w:tr>
    </w:tbl>
    <w:p w14:paraId="2023CB71" w14:textId="536E7DBF" w:rsidR="00A846EA" w:rsidRPr="009219A6" w:rsidRDefault="00F51785" w:rsidP="00F51785">
      <w:pPr>
        <w:tabs>
          <w:tab w:val="left" w:pos="7501"/>
        </w:tabs>
        <w:spacing w:line="360" w:lineRule="auto"/>
        <w:rPr>
          <w:sz w:val="18"/>
          <w:szCs w:val="18"/>
        </w:rPr>
      </w:pPr>
      <w:r>
        <w:rPr>
          <w:sz w:val="18"/>
          <w:szCs w:val="18"/>
        </w:rPr>
        <w:tab/>
      </w:r>
    </w:p>
    <w:tbl>
      <w:tblPr>
        <w:tblW w:w="9067" w:type="dxa"/>
        <w:tblLayout w:type="fixed"/>
        <w:tblCellMar>
          <w:left w:w="70" w:type="dxa"/>
          <w:right w:w="70" w:type="dxa"/>
        </w:tblCellMar>
        <w:tblLook w:val="04A0" w:firstRow="1" w:lastRow="0" w:firstColumn="1" w:lastColumn="0" w:noHBand="0" w:noVBand="1"/>
      </w:tblPr>
      <w:tblGrid>
        <w:gridCol w:w="2585"/>
        <w:gridCol w:w="6482"/>
      </w:tblGrid>
      <w:tr w:rsidR="00686057" w:rsidRPr="00EF6514" w14:paraId="4B91D0B0" w14:textId="77777777" w:rsidTr="00686057">
        <w:trPr>
          <w:trHeight w:val="549"/>
        </w:trPr>
        <w:tc>
          <w:tcPr>
            <w:tcW w:w="90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644FF" w14:textId="77777777" w:rsidR="00686057" w:rsidRPr="00EF6514" w:rsidRDefault="00686057" w:rsidP="00EF6514">
            <w:pPr>
              <w:spacing w:before="0" w:after="0"/>
              <w:jc w:val="center"/>
              <w:rPr>
                <w:b/>
                <w:bCs/>
                <w:sz w:val="18"/>
                <w:szCs w:val="18"/>
                <w:u w:val="single"/>
                <w:lang w:val="es-CL" w:eastAsia="es-CL"/>
              </w:rPr>
            </w:pPr>
            <w:r w:rsidRPr="00EF6514">
              <w:rPr>
                <w:b/>
                <w:bCs/>
                <w:sz w:val="22"/>
                <w:szCs w:val="22"/>
                <w:u w:val="single"/>
                <w:lang w:val="es-CL" w:eastAsia="es-CL"/>
              </w:rPr>
              <w:t>Equipamiento soporte vital avanzado</w:t>
            </w:r>
          </w:p>
        </w:tc>
      </w:tr>
      <w:tr w:rsidR="00686057" w:rsidRPr="00EF6514" w14:paraId="73AA7308"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33FFD8EA" w14:textId="77777777" w:rsidR="00686057" w:rsidRPr="00EF6514" w:rsidRDefault="00686057" w:rsidP="00EF6514">
            <w:pPr>
              <w:spacing w:before="0" w:after="0"/>
              <w:jc w:val="center"/>
              <w:rPr>
                <w:b/>
                <w:bCs/>
                <w:sz w:val="18"/>
                <w:szCs w:val="18"/>
                <w:lang w:val="es-CL" w:eastAsia="es-CL"/>
              </w:rPr>
            </w:pPr>
            <w:r w:rsidRPr="00EF6514">
              <w:rPr>
                <w:b/>
                <w:bCs/>
                <w:sz w:val="18"/>
                <w:szCs w:val="18"/>
                <w:lang w:val="es-CL" w:eastAsia="es-CL"/>
              </w:rPr>
              <w:t>Equipamiento Biomédico</w:t>
            </w:r>
          </w:p>
        </w:tc>
        <w:tc>
          <w:tcPr>
            <w:tcW w:w="6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314ED6" w14:textId="77777777" w:rsidR="00686057" w:rsidRPr="00EF6514" w:rsidRDefault="00686057" w:rsidP="00EF6514">
            <w:pPr>
              <w:spacing w:before="0" w:after="0"/>
              <w:jc w:val="center"/>
              <w:rPr>
                <w:b/>
                <w:bCs/>
                <w:sz w:val="18"/>
                <w:szCs w:val="18"/>
                <w:lang w:val="es-CL" w:eastAsia="es-CL"/>
              </w:rPr>
            </w:pPr>
            <w:r w:rsidRPr="00EF6514">
              <w:rPr>
                <w:b/>
                <w:bCs/>
                <w:sz w:val="18"/>
                <w:szCs w:val="18"/>
                <w:lang w:val="es-CL" w:eastAsia="es-CL"/>
              </w:rPr>
              <w:t>Especificaciones requeridas</w:t>
            </w:r>
          </w:p>
        </w:tc>
      </w:tr>
      <w:tr w:rsidR="00686057" w:rsidRPr="00EF6514" w14:paraId="0C17A5EC"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D0BED85" w14:textId="77777777" w:rsidR="00686057" w:rsidRPr="00EF6514" w:rsidRDefault="00686057" w:rsidP="00EF6514">
            <w:pPr>
              <w:spacing w:before="0" w:after="0"/>
              <w:jc w:val="left"/>
              <w:rPr>
                <w:b/>
                <w:bCs/>
                <w:sz w:val="18"/>
                <w:szCs w:val="18"/>
                <w:lang w:val="es-CL" w:eastAsia="es-CL"/>
              </w:rPr>
            </w:pPr>
          </w:p>
        </w:tc>
        <w:tc>
          <w:tcPr>
            <w:tcW w:w="6482" w:type="dxa"/>
            <w:vMerge/>
            <w:tcBorders>
              <w:top w:val="single" w:sz="4" w:space="0" w:color="auto"/>
              <w:left w:val="single" w:sz="4" w:space="0" w:color="auto"/>
              <w:bottom w:val="single" w:sz="4" w:space="0" w:color="auto"/>
              <w:right w:val="single" w:sz="4" w:space="0" w:color="auto"/>
            </w:tcBorders>
            <w:vAlign w:val="center"/>
            <w:hideMark/>
          </w:tcPr>
          <w:p w14:paraId="7DA3EBA4" w14:textId="77777777" w:rsidR="00686057" w:rsidRPr="00EF6514" w:rsidRDefault="00686057" w:rsidP="00EF6514">
            <w:pPr>
              <w:spacing w:before="0" w:after="0"/>
              <w:jc w:val="left"/>
              <w:rPr>
                <w:b/>
                <w:bCs/>
                <w:sz w:val="18"/>
                <w:szCs w:val="18"/>
                <w:lang w:val="es-CL" w:eastAsia="es-CL"/>
              </w:rPr>
            </w:pPr>
          </w:p>
        </w:tc>
      </w:tr>
      <w:tr w:rsidR="00686057" w:rsidRPr="00EF6514" w14:paraId="0FECCC0F" w14:textId="77777777" w:rsidTr="00686057">
        <w:trPr>
          <w:trHeight w:val="300"/>
        </w:trPr>
        <w:tc>
          <w:tcPr>
            <w:tcW w:w="2585" w:type="dxa"/>
            <w:tcBorders>
              <w:top w:val="nil"/>
              <w:left w:val="single" w:sz="4" w:space="0" w:color="auto"/>
              <w:bottom w:val="single" w:sz="4" w:space="0" w:color="auto"/>
              <w:right w:val="single" w:sz="4" w:space="0" w:color="auto"/>
            </w:tcBorders>
            <w:shd w:val="clear" w:color="auto" w:fill="auto"/>
            <w:vAlign w:val="center"/>
            <w:hideMark/>
          </w:tcPr>
          <w:p w14:paraId="02450789"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Bomba de infusión</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D3EBA1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w:t>
            </w:r>
          </w:p>
        </w:tc>
      </w:tr>
      <w:tr w:rsidR="00686057" w:rsidRPr="00EF6514" w14:paraId="5A8341A8"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0A5D0A48"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Camilla telescópica para ambulancia</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E6033CA"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Estructura / Dimensiones:</w:t>
            </w:r>
          </w:p>
        </w:tc>
      </w:tr>
      <w:tr w:rsidR="00686057" w:rsidRPr="00EF6514" w14:paraId="28E1A89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87AB04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5CA9E3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Material estructura: Acero acabado con pintura electrostática o Aluminio anodizado.</w:t>
            </w:r>
          </w:p>
        </w:tc>
      </w:tr>
      <w:tr w:rsidR="00686057" w:rsidRPr="00EF6514" w14:paraId="673B90E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40E7802"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A1ED0EC"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Estructura telescópica: Requerido. Dimensiones:</w:t>
            </w:r>
          </w:p>
        </w:tc>
      </w:tr>
      <w:tr w:rsidR="00686057" w:rsidRPr="00EF6514" w14:paraId="5BDA5A3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333FE1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CA8577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Longitud: 180cm ± 18cm</w:t>
            </w:r>
          </w:p>
        </w:tc>
      </w:tr>
      <w:tr w:rsidR="00686057" w:rsidRPr="00EF6514" w14:paraId="635F45D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2C50C7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C7BE21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Altura posición más baja: 33cm ± 20cm</w:t>
            </w:r>
          </w:p>
        </w:tc>
      </w:tr>
      <w:tr w:rsidR="00686057" w:rsidRPr="00EF6514" w14:paraId="7E8AC8E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906243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BA7274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Altura posición más alta: 90cm ± 10cm</w:t>
            </w:r>
          </w:p>
        </w:tc>
      </w:tr>
      <w:tr w:rsidR="00686057" w:rsidRPr="00EF6514" w14:paraId="1C64809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D4AD5A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AF46D3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Ancho: 55cm ± 10cm</w:t>
            </w:r>
          </w:p>
        </w:tc>
      </w:tr>
      <w:tr w:rsidR="00686057" w:rsidRPr="00EF6514" w14:paraId="4ADEC7F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6A63E4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2B01BA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xml:space="preserve">Control / Movimiento: Movimientos mínimos: </w:t>
            </w:r>
            <w:proofErr w:type="spellStart"/>
            <w:r w:rsidRPr="00EF6514">
              <w:rPr>
                <w:sz w:val="18"/>
                <w:szCs w:val="18"/>
                <w:lang w:val="es-CL" w:eastAsia="es-CL"/>
              </w:rPr>
              <w:t>Antishock</w:t>
            </w:r>
            <w:proofErr w:type="spellEnd"/>
            <w:r w:rsidRPr="00EF6514">
              <w:rPr>
                <w:sz w:val="18"/>
                <w:szCs w:val="18"/>
                <w:lang w:val="es-CL" w:eastAsia="es-CL"/>
              </w:rPr>
              <w:t xml:space="preserve"> Trendelenburg, </w:t>
            </w:r>
            <w:proofErr w:type="spellStart"/>
            <w:r w:rsidRPr="00EF6514">
              <w:rPr>
                <w:sz w:val="18"/>
                <w:szCs w:val="18"/>
                <w:lang w:val="es-CL" w:eastAsia="es-CL"/>
              </w:rPr>
              <w:t>Fowler</w:t>
            </w:r>
            <w:proofErr w:type="spellEnd"/>
            <w:r w:rsidRPr="00EF6514">
              <w:rPr>
                <w:sz w:val="18"/>
                <w:szCs w:val="18"/>
                <w:lang w:val="es-CL" w:eastAsia="es-CL"/>
              </w:rPr>
              <w:t>.</w:t>
            </w:r>
          </w:p>
        </w:tc>
      </w:tr>
      <w:tr w:rsidR="00686057" w:rsidRPr="00EF6514" w14:paraId="08BE950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FAA6F0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8714125"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Ruedas: Cuatro (4) todo terreno</w:t>
            </w:r>
          </w:p>
        </w:tc>
      </w:tr>
      <w:tr w:rsidR="00686057" w:rsidRPr="00EF6514" w14:paraId="7DF9831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268FAC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068683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Dos (2) delanteras fijas</w:t>
            </w:r>
          </w:p>
        </w:tc>
      </w:tr>
      <w:tr w:rsidR="00686057" w:rsidRPr="00EF6514" w14:paraId="1EE8669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827423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523A2E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Dos (2) traseras pivotantes</w:t>
            </w:r>
          </w:p>
        </w:tc>
      </w:tr>
      <w:tr w:rsidR="00686057" w:rsidRPr="00EF6514" w14:paraId="03677D9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4B3F89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755560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Secciones: ≥ Dos (2)</w:t>
            </w:r>
          </w:p>
        </w:tc>
      </w:tr>
      <w:tr w:rsidR="00686057" w:rsidRPr="00EF6514" w14:paraId="2110CE4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449E9B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296EAFE"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Seguridad:</w:t>
            </w:r>
          </w:p>
        </w:tc>
      </w:tr>
      <w:tr w:rsidR="00686057" w:rsidRPr="00EF6514" w14:paraId="4129D2D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CC71E8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DEB6150"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Cinturones de seguridad: Tórax, abdomen, miembros inferiores</w:t>
            </w:r>
          </w:p>
        </w:tc>
      </w:tr>
      <w:tr w:rsidR="00686057" w:rsidRPr="00EF6514" w14:paraId="2EDAFB4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C8AF73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A3A189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Barandas abatibles: ≥ Dos (2)</w:t>
            </w:r>
          </w:p>
        </w:tc>
      </w:tr>
      <w:tr w:rsidR="00686057" w:rsidRPr="00EF6514" w14:paraId="1CF65C1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1E6957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6015C7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Freno ruedas posteriores: Requerido</w:t>
            </w:r>
          </w:p>
        </w:tc>
      </w:tr>
      <w:tr w:rsidR="00686057" w:rsidRPr="00EF6514" w14:paraId="7A369B7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23877F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B5DFCE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Carga máxima; ≥ 170 Kg</w:t>
            </w:r>
          </w:p>
        </w:tc>
      </w:tr>
      <w:tr w:rsidR="00686057" w:rsidRPr="00EF6514" w14:paraId="7398198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BF6A6C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0690106"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Colchoneta principal y repuesto:</w:t>
            </w:r>
          </w:p>
        </w:tc>
      </w:tr>
      <w:tr w:rsidR="00686057" w:rsidRPr="00EF6514" w14:paraId="286E23E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D1780E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9B9986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Material: Goma espuma</w:t>
            </w:r>
          </w:p>
        </w:tc>
      </w:tr>
      <w:tr w:rsidR="00686057" w:rsidRPr="00EF6514" w14:paraId="0305D41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46514D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4DE2CF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Tapizado: Impermeable, hermético, resistente a químicos de limpieza hospitalaria.</w:t>
            </w:r>
          </w:p>
        </w:tc>
      </w:tr>
      <w:tr w:rsidR="00686057" w:rsidRPr="00EF6514" w14:paraId="2813C078" w14:textId="77777777" w:rsidTr="00686057">
        <w:trPr>
          <w:trHeight w:val="510"/>
        </w:trPr>
        <w:tc>
          <w:tcPr>
            <w:tcW w:w="2585" w:type="dxa"/>
            <w:tcBorders>
              <w:top w:val="nil"/>
              <w:left w:val="single" w:sz="4" w:space="0" w:color="auto"/>
              <w:bottom w:val="single" w:sz="4" w:space="0" w:color="auto"/>
              <w:right w:val="single" w:sz="4" w:space="0" w:color="auto"/>
            </w:tcBorders>
            <w:shd w:val="clear" w:color="auto" w:fill="auto"/>
            <w:vAlign w:val="center"/>
            <w:hideMark/>
          </w:tcPr>
          <w:p w14:paraId="11A61F45"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Camilla de transporte plegable</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D0A544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w:t>
            </w:r>
          </w:p>
        </w:tc>
      </w:tr>
      <w:tr w:rsidR="00686057" w:rsidRPr="00EF6514" w14:paraId="4AC9C001"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18CB8600"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Detector de latidos fetales</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2E07E0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Pantalla: LCD, TFT o LED</w:t>
            </w:r>
          </w:p>
        </w:tc>
      </w:tr>
      <w:tr w:rsidR="00686057" w:rsidRPr="00EF6514" w14:paraId="1D33A80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8D7D03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A5C80E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Detección: Frecuencia cardíaca fetal</w:t>
            </w:r>
          </w:p>
        </w:tc>
      </w:tr>
      <w:tr w:rsidR="00686057" w:rsidRPr="00EF6514" w14:paraId="450D8B3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1C12E1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B130320"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Transductor:</w:t>
            </w:r>
          </w:p>
        </w:tc>
      </w:tr>
      <w:tr w:rsidR="00686057" w:rsidRPr="00EF6514" w14:paraId="3B49B0C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3A29DD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08EFBC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xml:space="preserve">Frecuencia: 2Mhz (opcionales 3 </w:t>
            </w:r>
            <w:proofErr w:type="spellStart"/>
            <w:r w:rsidRPr="00EF6514">
              <w:rPr>
                <w:sz w:val="18"/>
                <w:szCs w:val="18"/>
                <w:lang w:val="es-CL" w:eastAsia="es-CL"/>
              </w:rPr>
              <w:t>Mhz</w:t>
            </w:r>
            <w:proofErr w:type="spellEnd"/>
            <w:r w:rsidRPr="00EF6514">
              <w:rPr>
                <w:sz w:val="18"/>
                <w:szCs w:val="18"/>
                <w:lang w:val="es-CL" w:eastAsia="es-CL"/>
              </w:rPr>
              <w:t xml:space="preserve">/ 4 </w:t>
            </w:r>
            <w:proofErr w:type="spellStart"/>
            <w:r w:rsidRPr="00EF6514">
              <w:rPr>
                <w:sz w:val="18"/>
                <w:szCs w:val="18"/>
                <w:lang w:val="es-CL" w:eastAsia="es-CL"/>
              </w:rPr>
              <w:t>Mhz</w:t>
            </w:r>
            <w:proofErr w:type="spellEnd"/>
            <w:r w:rsidRPr="00EF6514">
              <w:rPr>
                <w:sz w:val="18"/>
                <w:szCs w:val="18"/>
                <w:lang w:val="es-CL" w:eastAsia="es-CL"/>
              </w:rPr>
              <w:t xml:space="preserve">/ 5 </w:t>
            </w:r>
            <w:proofErr w:type="spellStart"/>
            <w:r w:rsidRPr="00EF6514">
              <w:rPr>
                <w:sz w:val="18"/>
                <w:szCs w:val="18"/>
                <w:lang w:val="es-CL" w:eastAsia="es-CL"/>
              </w:rPr>
              <w:t>Mhz</w:t>
            </w:r>
            <w:proofErr w:type="spellEnd"/>
            <w:r w:rsidRPr="00EF6514">
              <w:rPr>
                <w:sz w:val="18"/>
                <w:szCs w:val="18"/>
                <w:lang w:val="es-CL" w:eastAsia="es-CL"/>
              </w:rPr>
              <w:t xml:space="preserve">/ 8 </w:t>
            </w:r>
            <w:proofErr w:type="spellStart"/>
            <w:r w:rsidRPr="00EF6514">
              <w:rPr>
                <w:sz w:val="18"/>
                <w:szCs w:val="18"/>
                <w:lang w:val="es-CL" w:eastAsia="es-CL"/>
              </w:rPr>
              <w:t>Mhz</w:t>
            </w:r>
            <w:proofErr w:type="spellEnd"/>
          </w:p>
        </w:tc>
      </w:tr>
      <w:tr w:rsidR="00686057" w:rsidRPr="00EF6514" w14:paraId="4EF8258C"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50F0E5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DA59ACE"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Intensidad: ≤ 5mW /cm2</w:t>
            </w:r>
          </w:p>
        </w:tc>
      </w:tr>
      <w:tr w:rsidR="00686057" w:rsidRPr="00EF6514" w14:paraId="072FD8AC"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0C55A9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E31B19E"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xml:space="preserve">Resolución: ≤ 1 </w:t>
            </w:r>
            <w:proofErr w:type="spellStart"/>
            <w:r w:rsidRPr="00EF6514">
              <w:rPr>
                <w:sz w:val="18"/>
                <w:szCs w:val="18"/>
                <w:lang w:val="es-CL" w:eastAsia="es-CL"/>
              </w:rPr>
              <w:t>bpm</w:t>
            </w:r>
            <w:proofErr w:type="spellEnd"/>
          </w:p>
        </w:tc>
      </w:tr>
      <w:tr w:rsidR="00686057" w:rsidRPr="00EF6514" w14:paraId="3D3697A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197F2C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D49DA9E"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Funciones:</w:t>
            </w:r>
          </w:p>
        </w:tc>
      </w:tr>
      <w:tr w:rsidR="00686057" w:rsidRPr="00EF6514" w14:paraId="09C13E9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264139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4507DB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Apagado automático (después de tiempo de espera sin señal)</w:t>
            </w:r>
          </w:p>
        </w:tc>
      </w:tr>
      <w:tr w:rsidR="00686057" w:rsidRPr="00EF6514" w14:paraId="193E2F6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58BC9C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EC9A339"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Accesorios:</w:t>
            </w:r>
          </w:p>
        </w:tc>
      </w:tr>
      <w:tr w:rsidR="00686057" w:rsidRPr="00EF6514" w14:paraId="1D8815F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1AC604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CF6349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Bolso de transporte: Uno (1)</w:t>
            </w:r>
          </w:p>
        </w:tc>
      </w:tr>
      <w:tr w:rsidR="00686057" w:rsidRPr="00EF6514" w14:paraId="1396BEB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8C068F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886E42E"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Baterías recargables: Las que requiera el equipo</w:t>
            </w:r>
          </w:p>
        </w:tc>
      </w:tr>
      <w:tr w:rsidR="00686057" w:rsidRPr="00EF6514" w14:paraId="7C3D84D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91EEC1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254DD8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Cargador de baterías: Uno (1)</w:t>
            </w:r>
          </w:p>
        </w:tc>
      </w:tr>
      <w:tr w:rsidR="00686057" w:rsidRPr="00EF6514" w14:paraId="50B5D6C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F1E65D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C364120"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Frasco de gel conductivo: Uno (1)</w:t>
            </w:r>
          </w:p>
        </w:tc>
      </w:tr>
      <w:tr w:rsidR="00686057" w:rsidRPr="00EF6514" w14:paraId="6FB495E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AFCAFC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AF08DA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Cinturón para transductor: Uno (1)</w:t>
            </w:r>
          </w:p>
        </w:tc>
      </w:tr>
      <w:tr w:rsidR="00686057" w:rsidRPr="00EF6514" w14:paraId="62CE28A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DE8A59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125CC33"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OTRAS ESPECIFICACIONES:</w:t>
            </w:r>
          </w:p>
        </w:tc>
      </w:tr>
      <w:tr w:rsidR="00686057" w:rsidRPr="00EF6514" w14:paraId="22B332E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9FB552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9FDD37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Energía / Alimentación: 110 VAC / 60 Hz</w:t>
            </w:r>
          </w:p>
        </w:tc>
      </w:tr>
      <w:tr w:rsidR="00686057" w:rsidRPr="00EF6514" w14:paraId="6548C8D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FB4E47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9ACAE0C"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Garantía técnica fabricante:</w:t>
            </w:r>
          </w:p>
        </w:tc>
      </w:tr>
      <w:tr w:rsidR="00686057" w:rsidRPr="00EF6514" w14:paraId="092B7DE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44E2A7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5C0C85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Cinco (5) años a partir de la recepción definitiva del bien</w:t>
            </w:r>
          </w:p>
        </w:tc>
      </w:tr>
      <w:tr w:rsidR="00686057" w:rsidRPr="00EF6514" w14:paraId="41AAAED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489177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A575F8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Certificados de Calidad del Equipo</w:t>
            </w:r>
          </w:p>
        </w:tc>
      </w:tr>
      <w:tr w:rsidR="00686057" w:rsidRPr="00EF6514" w14:paraId="10C3FB3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C0209D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53FEBC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Al menos una (01) de las siguientes certificaciones: FDA y/o CE</w:t>
            </w:r>
          </w:p>
        </w:tc>
      </w:tr>
      <w:tr w:rsidR="00686057" w:rsidRPr="00EF6514" w14:paraId="0CCF5183" w14:textId="77777777" w:rsidTr="00686057">
        <w:trPr>
          <w:trHeight w:val="300"/>
        </w:trPr>
        <w:tc>
          <w:tcPr>
            <w:tcW w:w="2585" w:type="dxa"/>
            <w:tcBorders>
              <w:top w:val="nil"/>
              <w:left w:val="single" w:sz="4" w:space="0" w:color="auto"/>
              <w:bottom w:val="single" w:sz="4" w:space="0" w:color="auto"/>
              <w:right w:val="single" w:sz="4" w:space="0" w:color="auto"/>
            </w:tcBorders>
            <w:shd w:val="clear" w:color="auto" w:fill="auto"/>
            <w:vAlign w:val="center"/>
            <w:hideMark/>
          </w:tcPr>
          <w:p w14:paraId="4989FC5F"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Capnógrafo</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DA3ACF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w:t>
            </w:r>
          </w:p>
        </w:tc>
      </w:tr>
      <w:tr w:rsidR="00686057" w:rsidRPr="00EF6514" w14:paraId="3E4FF9A8" w14:textId="77777777" w:rsidTr="00686057">
        <w:trPr>
          <w:trHeight w:val="66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0876BA94" w14:textId="77777777" w:rsidR="00686057" w:rsidRPr="00EF6514" w:rsidRDefault="00686057" w:rsidP="00EF6514">
            <w:pPr>
              <w:spacing w:before="0" w:after="0"/>
              <w:jc w:val="left"/>
              <w:rPr>
                <w:b/>
                <w:bCs/>
                <w:sz w:val="18"/>
                <w:szCs w:val="18"/>
                <w:lang w:val="es-CL" w:eastAsia="es-CL"/>
              </w:rPr>
            </w:pPr>
            <w:proofErr w:type="spellStart"/>
            <w:r w:rsidRPr="00EF6514">
              <w:rPr>
                <w:b/>
                <w:bCs/>
                <w:sz w:val="18"/>
                <w:szCs w:val="18"/>
                <w:lang w:val="es-CL" w:eastAsia="es-CL"/>
              </w:rPr>
              <w:t>Cilíndro</w:t>
            </w:r>
            <w:proofErr w:type="spellEnd"/>
            <w:r w:rsidRPr="00EF6514">
              <w:rPr>
                <w:b/>
                <w:bCs/>
                <w:sz w:val="18"/>
                <w:szCs w:val="18"/>
                <w:lang w:val="es-CL" w:eastAsia="es-CL"/>
              </w:rPr>
              <w:t xml:space="preserve"> de oxígeno tipo D estándar (400 </w:t>
            </w:r>
            <w:proofErr w:type="spellStart"/>
            <w:r w:rsidRPr="00EF6514">
              <w:rPr>
                <w:b/>
                <w:bCs/>
                <w:sz w:val="18"/>
                <w:szCs w:val="18"/>
                <w:lang w:val="es-CL" w:eastAsia="es-CL"/>
              </w:rPr>
              <w:t>lts</w:t>
            </w:r>
            <w:proofErr w:type="spellEnd"/>
            <w:r w:rsidRPr="00EF6514">
              <w:rPr>
                <w:b/>
                <w:bCs/>
                <w:sz w:val="18"/>
                <w:szCs w:val="18"/>
                <w:lang w:val="es-CL" w:eastAsia="es-CL"/>
              </w:rPr>
              <w:t xml:space="preserve">.) </w:t>
            </w:r>
            <w:proofErr w:type="spellStart"/>
            <w:r w:rsidRPr="00EF6514">
              <w:rPr>
                <w:b/>
                <w:bCs/>
                <w:sz w:val="18"/>
                <w:szCs w:val="18"/>
                <w:lang w:val="es-CL" w:eastAsia="es-CL"/>
              </w:rPr>
              <w:t>Portatil</w:t>
            </w:r>
            <w:proofErr w:type="spellEnd"/>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DE064C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xml:space="preserve">Aluminio, regulador de oxígeno, 400 </w:t>
            </w:r>
            <w:proofErr w:type="spellStart"/>
            <w:r w:rsidRPr="00EF6514">
              <w:rPr>
                <w:sz w:val="18"/>
                <w:szCs w:val="18"/>
                <w:lang w:val="es-CL" w:eastAsia="es-CL"/>
              </w:rPr>
              <w:t>lt</w:t>
            </w:r>
            <w:proofErr w:type="spellEnd"/>
            <w:r w:rsidRPr="00EF6514">
              <w:rPr>
                <w:sz w:val="18"/>
                <w:szCs w:val="18"/>
                <w:lang w:val="es-CL" w:eastAsia="es-CL"/>
              </w:rPr>
              <w:t>, con/sin vaso humidificador con carro de transporte, Con protector de válvula y Bolso de transporte.</w:t>
            </w:r>
          </w:p>
        </w:tc>
      </w:tr>
      <w:tr w:rsidR="00686057" w:rsidRPr="00EF6514" w14:paraId="20F1CB7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D2974A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A6DF81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Aplicación y uso: Almacenamiento de oxígeno</w:t>
            </w:r>
          </w:p>
        </w:tc>
      </w:tr>
      <w:tr w:rsidR="00686057" w:rsidRPr="00EF6514" w14:paraId="0C360EE7" w14:textId="77777777" w:rsidTr="00686057">
        <w:trPr>
          <w:trHeight w:val="550"/>
        </w:trPr>
        <w:tc>
          <w:tcPr>
            <w:tcW w:w="2585" w:type="dxa"/>
            <w:tcBorders>
              <w:top w:val="nil"/>
              <w:left w:val="single" w:sz="4" w:space="0" w:color="auto"/>
              <w:bottom w:val="single" w:sz="4" w:space="0" w:color="auto"/>
              <w:right w:val="single" w:sz="4" w:space="0" w:color="auto"/>
            </w:tcBorders>
            <w:shd w:val="clear" w:color="auto" w:fill="auto"/>
            <w:vAlign w:val="center"/>
            <w:hideMark/>
          </w:tcPr>
          <w:p w14:paraId="77186554" w14:textId="71A12E04"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 xml:space="preserve">Cilindro de oxígeno tipo E estándar (650 </w:t>
            </w:r>
            <w:proofErr w:type="spellStart"/>
            <w:r w:rsidRPr="00EF6514">
              <w:rPr>
                <w:b/>
                <w:bCs/>
                <w:sz w:val="18"/>
                <w:szCs w:val="18"/>
                <w:lang w:val="es-CL" w:eastAsia="es-CL"/>
              </w:rPr>
              <w:t>lts</w:t>
            </w:r>
            <w:proofErr w:type="spellEnd"/>
            <w:r>
              <w:rPr>
                <w:b/>
                <w:bCs/>
                <w:sz w:val="18"/>
                <w:szCs w:val="18"/>
                <w:lang w:val="es-CL" w:eastAsia="es-CL"/>
              </w:rPr>
              <w:t>.</w:t>
            </w:r>
            <w:r w:rsidRPr="00EF6514">
              <w:rPr>
                <w:b/>
                <w:bCs/>
                <w:sz w:val="18"/>
                <w:szCs w:val="18"/>
                <w:lang w:val="es-CL" w:eastAsia="es-CL"/>
              </w:rPr>
              <w:t>) Fijo</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DF44F6F"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 </w:t>
            </w:r>
          </w:p>
        </w:tc>
      </w:tr>
      <w:tr w:rsidR="00686057" w:rsidRPr="00EF6514" w14:paraId="7252364D" w14:textId="77777777" w:rsidTr="00686057">
        <w:trPr>
          <w:trHeight w:val="525"/>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10E65ABC"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Equipo de succión eléctrico</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0339537"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Control/ Visualización / Material Partes integradas Bomba de vacío (motor) Regulador de vacío Vacuómetro</w:t>
            </w:r>
          </w:p>
        </w:tc>
      </w:tr>
      <w:tr w:rsidR="00686057" w:rsidRPr="00EF6514" w14:paraId="05727F7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6FA2DC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6BBAE7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Soporte de frasco de secreción Uno (1)</w:t>
            </w:r>
          </w:p>
        </w:tc>
      </w:tr>
      <w:tr w:rsidR="00686057" w:rsidRPr="00EF6514" w14:paraId="7168D5D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490EF9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7445B42"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Sistema de transporte:</w:t>
            </w:r>
          </w:p>
        </w:tc>
      </w:tr>
      <w:tr w:rsidR="00686057" w:rsidRPr="00EF6514" w14:paraId="1A0B847A"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DE084C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952A0E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Con manija o asa incorporada</w:t>
            </w:r>
          </w:p>
        </w:tc>
      </w:tr>
      <w:tr w:rsidR="00686057" w:rsidRPr="00EF6514" w14:paraId="4F79CD1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6E60E4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2BF222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Caudal mínimo de la bomba de vacío 30 L/min</w:t>
            </w:r>
          </w:p>
        </w:tc>
      </w:tr>
      <w:tr w:rsidR="00686057" w:rsidRPr="00EF6514" w14:paraId="7C3CE71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EBEA66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3039C15"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Principio de funcionamiento Mediante diafragma o cilindro - pistón</w:t>
            </w:r>
          </w:p>
        </w:tc>
      </w:tr>
      <w:tr w:rsidR="00686057" w:rsidRPr="00EF6514" w14:paraId="114B51A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77A51D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AA39CD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xml:space="preserve">Nivel sonoro ≤ 60 </w:t>
            </w:r>
            <w:proofErr w:type="spellStart"/>
            <w:r w:rsidRPr="00EF6514">
              <w:rPr>
                <w:sz w:val="18"/>
                <w:szCs w:val="18"/>
                <w:lang w:val="es-CL" w:eastAsia="es-CL"/>
              </w:rPr>
              <w:t>dBA</w:t>
            </w:r>
            <w:proofErr w:type="spellEnd"/>
          </w:p>
        </w:tc>
      </w:tr>
      <w:tr w:rsidR="00686057" w:rsidRPr="00EF6514" w14:paraId="65E05B4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1884C1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4DBA85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Panel y/o mandos de control Requerido</w:t>
            </w:r>
          </w:p>
        </w:tc>
      </w:tr>
      <w:tr w:rsidR="00686057" w:rsidRPr="00EF6514" w14:paraId="5AE2B16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B1AE7D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23C372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xml:space="preserve">Presión de vacío: ≥ 600 </w:t>
            </w:r>
            <w:proofErr w:type="spellStart"/>
            <w:r w:rsidRPr="00EF6514">
              <w:rPr>
                <w:sz w:val="18"/>
                <w:szCs w:val="18"/>
                <w:lang w:val="es-CL" w:eastAsia="es-CL"/>
              </w:rPr>
              <w:t>mmHg</w:t>
            </w:r>
            <w:proofErr w:type="spellEnd"/>
            <w:r w:rsidRPr="00EF6514">
              <w:rPr>
                <w:sz w:val="18"/>
                <w:szCs w:val="18"/>
                <w:lang w:val="es-CL" w:eastAsia="es-CL"/>
              </w:rPr>
              <w:t>, o su equivalente</w:t>
            </w:r>
          </w:p>
        </w:tc>
      </w:tr>
      <w:tr w:rsidR="00686057" w:rsidRPr="00EF6514" w14:paraId="29F3356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5BCA5E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135F89E"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Accesorios:</w:t>
            </w:r>
          </w:p>
        </w:tc>
      </w:tr>
      <w:tr w:rsidR="00686057" w:rsidRPr="00EF6514" w14:paraId="4CD79A5B" w14:textId="77777777" w:rsidTr="00686057">
        <w:trPr>
          <w:trHeight w:val="570"/>
        </w:trPr>
        <w:tc>
          <w:tcPr>
            <w:tcW w:w="2585" w:type="dxa"/>
            <w:vMerge/>
            <w:tcBorders>
              <w:top w:val="nil"/>
              <w:left w:val="single" w:sz="4" w:space="0" w:color="auto"/>
              <w:bottom w:val="single" w:sz="4" w:space="0" w:color="auto"/>
              <w:right w:val="single" w:sz="4" w:space="0" w:color="auto"/>
            </w:tcBorders>
            <w:vAlign w:val="center"/>
            <w:hideMark/>
          </w:tcPr>
          <w:p w14:paraId="72551C7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630FB55"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Frasco de policarbonato o polisulfona de ≥ 1 litro (graduados, esterilizables, con tapa esterilizable, flotante y trampa) Dos (2)</w:t>
            </w:r>
          </w:p>
        </w:tc>
      </w:tr>
      <w:tr w:rsidR="00686057" w:rsidRPr="00EF6514" w14:paraId="596702B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6497F6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CA8A2C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Filtro antibacteriano por frasco Dos (2)</w:t>
            </w:r>
          </w:p>
        </w:tc>
      </w:tr>
      <w:tr w:rsidR="00686057" w:rsidRPr="00EF6514" w14:paraId="51A7DB5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FDF77A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AFE075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Tubo de aspiración Dos (2)</w:t>
            </w:r>
          </w:p>
        </w:tc>
      </w:tr>
      <w:tr w:rsidR="00686057" w:rsidRPr="00EF6514" w14:paraId="52B96E6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F970E9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117C39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Batería con autonomía mínimo una hora (opcional) Una (1)</w:t>
            </w:r>
          </w:p>
        </w:tc>
      </w:tr>
      <w:tr w:rsidR="00686057" w:rsidRPr="00EF6514" w14:paraId="3534728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ECCD8C2"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3A44992"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OTRAS ESPECIFICACIONES:</w:t>
            </w:r>
          </w:p>
        </w:tc>
      </w:tr>
      <w:tr w:rsidR="00686057" w:rsidRPr="00EF6514" w14:paraId="1E87AD0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819A0C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A3A751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Energía / Alimentación 110 VAC / 60 Hz</w:t>
            </w:r>
          </w:p>
        </w:tc>
      </w:tr>
      <w:tr w:rsidR="00686057" w:rsidRPr="00EF6514" w14:paraId="32C633D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605418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2AEBD8B"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Garantía técnica fabricante:</w:t>
            </w:r>
          </w:p>
        </w:tc>
      </w:tr>
      <w:tr w:rsidR="00686057" w:rsidRPr="00EF6514" w14:paraId="7A9F0F5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8C09FC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0BF07E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Dos (02) años a partir de la fecha de recepción definitiva del equipo.</w:t>
            </w:r>
          </w:p>
        </w:tc>
      </w:tr>
      <w:tr w:rsidR="00686057" w:rsidRPr="00EF6514" w14:paraId="2EBAED3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31D987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16FB951"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Certificados de Calidad del Equipo:</w:t>
            </w:r>
          </w:p>
        </w:tc>
      </w:tr>
      <w:tr w:rsidR="00686057" w:rsidRPr="00EF6514" w14:paraId="45326A6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42AE7E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D0FD7C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Al menos una (01) de las siguientes certificaciones: FDA / CE / ISO 13485</w:t>
            </w:r>
          </w:p>
        </w:tc>
      </w:tr>
      <w:tr w:rsidR="00686057" w:rsidRPr="00EF6514" w14:paraId="55F7BE74"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3A29161C"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Desfibrilador con módulos de monitoreo</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5421373" w14:textId="77777777" w:rsidR="00686057" w:rsidRPr="00EF6514" w:rsidRDefault="00686057" w:rsidP="00EF6514">
            <w:pPr>
              <w:spacing w:before="0" w:after="0"/>
              <w:jc w:val="left"/>
              <w:rPr>
                <w:sz w:val="18"/>
                <w:szCs w:val="18"/>
                <w:lang w:val="es-CL" w:eastAsia="es-CL"/>
              </w:rPr>
            </w:pPr>
            <w:proofErr w:type="spellStart"/>
            <w:r w:rsidRPr="00EF6514">
              <w:rPr>
                <w:sz w:val="18"/>
                <w:szCs w:val="18"/>
                <w:lang w:val="es-CL" w:eastAsia="es-CL"/>
              </w:rPr>
              <w:t>Autotest</w:t>
            </w:r>
            <w:proofErr w:type="spellEnd"/>
            <w:r w:rsidRPr="00EF6514">
              <w:rPr>
                <w:sz w:val="18"/>
                <w:szCs w:val="18"/>
                <w:lang w:val="es-CL" w:eastAsia="es-CL"/>
              </w:rPr>
              <w:t>/prueba/chequeo: Requerido</w:t>
            </w:r>
          </w:p>
        </w:tc>
      </w:tr>
      <w:tr w:rsidR="00686057" w:rsidRPr="00EF6514" w14:paraId="532E060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C523F3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A4FB0A5"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Paciente: Adultos y pediátricos</w:t>
            </w:r>
          </w:p>
        </w:tc>
      </w:tr>
      <w:tr w:rsidR="00686057" w:rsidRPr="00EF6514" w14:paraId="69945E0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7A9090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ACC92B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Tiempo de carga: ≤ 10 segundos a máxima energía</w:t>
            </w:r>
          </w:p>
        </w:tc>
      </w:tr>
      <w:tr w:rsidR="00686057" w:rsidRPr="00EF6514" w14:paraId="4FB9B98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BE8AC2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820498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Tipo de onda: Bifásica</w:t>
            </w:r>
          </w:p>
        </w:tc>
      </w:tr>
      <w:tr w:rsidR="00686057" w:rsidRPr="00EF6514" w14:paraId="38BCB5B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3104B5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326F86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Rango de energía: ≥ 10 niveles de energía seleccionables</w:t>
            </w:r>
          </w:p>
        </w:tc>
      </w:tr>
      <w:tr w:rsidR="00686057" w:rsidRPr="00EF6514" w14:paraId="0B62EEB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A94361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2EB55C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Energía máxima: 360J</w:t>
            </w:r>
          </w:p>
        </w:tc>
      </w:tr>
      <w:tr w:rsidR="00686057" w:rsidRPr="00EF6514" w14:paraId="179254E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D6D3CE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2C6098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Modos: Cardioversión, desfibrilación, marcapasos y semiautomático (DEA)</w:t>
            </w:r>
          </w:p>
        </w:tc>
      </w:tr>
      <w:tr w:rsidR="00686057" w:rsidRPr="00EF6514" w14:paraId="62D893F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3CF849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B1FA0C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Control de inicio de descarga: desde paletas, y desde panel del equipo.</w:t>
            </w:r>
          </w:p>
        </w:tc>
      </w:tr>
      <w:tr w:rsidR="00686057" w:rsidRPr="00EF6514" w14:paraId="7EED4EFD" w14:textId="77777777" w:rsidTr="00686057">
        <w:trPr>
          <w:trHeight w:val="570"/>
        </w:trPr>
        <w:tc>
          <w:tcPr>
            <w:tcW w:w="2585" w:type="dxa"/>
            <w:vMerge/>
            <w:tcBorders>
              <w:top w:val="nil"/>
              <w:left w:val="single" w:sz="4" w:space="0" w:color="auto"/>
              <w:bottom w:val="single" w:sz="4" w:space="0" w:color="auto"/>
              <w:right w:val="single" w:sz="4" w:space="0" w:color="auto"/>
            </w:tcBorders>
            <w:vAlign w:val="center"/>
            <w:hideMark/>
          </w:tcPr>
          <w:p w14:paraId="29B2418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688B21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Desfibrilación: con electrodos de adherencia descartables (manos libres o multifuncionales) y paletas</w:t>
            </w:r>
          </w:p>
        </w:tc>
      </w:tr>
      <w:tr w:rsidR="00686057" w:rsidRPr="00EF6514" w14:paraId="71A5918A"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0FC359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6A1FC6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Pantalla: A color, mínimo 5", TFT o LED</w:t>
            </w:r>
          </w:p>
        </w:tc>
      </w:tr>
      <w:tr w:rsidR="00686057" w:rsidRPr="00EF6514" w14:paraId="4F1C1E5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7CD43C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8AF2C9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Visualización: Despliegue de ondas y de valores numéricos</w:t>
            </w:r>
          </w:p>
        </w:tc>
      </w:tr>
      <w:tr w:rsidR="00686057" w:rsidRPr="00EF6514" w14:paraId="30391EA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4C60A2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C7FC29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Idioma: Selección español</w:t>
            </w:r>
          </w:p>
        </w:tc>
      </w:tr>
      <w:tr w:rsidR="00686057" w:rsidRPr="00EF6514" w14:paraId="6151F0A3" w14:textId="77777777" w:rsidTr="00686057">
        <w:trPr>
          <w:trHeight w:val="540"/>
        </w:trPr>
        <w:tc>
          <w:tcPr>
            <w:tcW w:w="2585" w:type="dxa"/>
            <w:vMerge/>
            <w:tcBorders>
              <w:top w:val="nil"/>
              <w:left w:val="single" w:sz="4" w:space="0" w:color="auto"/>
              <w:bottom w:val="single" w:sz="4" w:space="0" w:color="auto"/>
              <w:right w:val="single" w:sz="4" w:space="0" w:color="auto"/>
            </w:tcBorders>
            <w:vAlign w:val="center"/>
            <w:hideMark/>
          </w:tcPr>
          <w:p w14:paraId="1A5A5612"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6A4C31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ECG: derivaciones Mínimo 6 seleccionables. Adquisición a través de cable de ECG y de paletas de desfibrilación o electrodos descargables.</w:t>
            </w:r>
          </w:p>
        </w:tc>
      </w:tr>
      <w:tr w:rsidR="00686057" w:rsidRPr="00EF6514" w14:paraId="13E1CCD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F8993D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BF8F41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Marcapasos: tipo Transcutáneo o no invasivo</w:t>
            </w:r>
          </w:p>
        </w:tc>
      </w:tr>
      <w:tr w:rsidR="00686057" w:rsidRPr="00EF6514" w14:paraId="3F187D6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87B10B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43C3AE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Margen de frecuencias: Requerido</w:t>
            </w:r>
          </w:p>
        </w:tc>
      </w:tr>
      <w:tr w:rsidR="00686057" w:rsidRPr="00EF6514" w14:paraId="6B31122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98F698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DCF3D3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Corriente de estimulación: Requerido</w:t>
            </w:r>
          </w:p>
        </w:tc>
      </w:tr>
      <w:tr w:rsidR="00686057" w:rsidRPr="00EF6514" w14:paraId="0315C90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492410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9D581E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Funcionamiento: En modo fijo y a demanda</w:t>
            </w:r>
          </w:p>
        </w:tc>
      </w:tr>
      <w:tr w:rsidR="00686057" w:rsidRPr="00EF6514" w14:paraId="5C29F20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5CD187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8302C5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SPO2 Requerido</w:t>
            </w:r>
          </w:p>
        </w:tc>
      </w:tr>
      <w:tr w:rsidR="00686057" w:rsidRPr="00EF6514" w14:paraId="63BB7C2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036AC6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C814F5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Rango de medición: Que al menos cubra el rango de: 50% - 100%</w:t>
            </w:r>
          </w:p>
        </w:tc>
      </w:tr>
      <w:tr w:rsidR="00686057" w:rsidRPr="00EF6514" w14:paraId="7E59485A"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A980B9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60164A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xml:space="preserve">Rango de pulso: Que al menos cubra el rango de: 30 - 300 </w:t>
            </w:r>
            <w:proofErr w:type="spellStart"/>
            <w:r w:rsidRPr="00EF6514">
              <w:rPr>
                <w:sz w:val="18"/>
                <w:szCs w:val="18"/>
                <w:lang w:val="es-CL" w:eastAsia="es-CL"/>
              </w:rPr>
              <w:t>bpm</w:t>
            </w:r>
            <w:proofErr w:type="spellEnd"/>
            <w:r w:rsidRPr="00EF6514">
              <w:rPr>
                <w:sz w:val="18"/>
                <w:szCs w:val="18"/>
                <w:lang w:val="es-CL" w:eastAsia="es-CL"/>
              </w:rPr>
              <w:t xml:space="preserve"> o </w:t>
            </w:r>
            <w:proofErr w:type="spellStart"/>
            <w:r w:rsidRPr="00EF6514">
              <w:rPr>
                <w:sz w:val="18"/>
                <w:szCs w:val="18"/>
                <w:lang w:val="es-CL" w:eastAsia="es-CL"/>
              </w:rPr>
              <w:t>lpm</w:t>
            </w:r>
            <w:proofErr w:type="spellEnd"/>
          </w:p>
        </w:tc>
      </w:tr>
      <w:tr w:rsidR="00686057" w:rsidRPr="00EF6514" w14:paraId="7AD2091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239A31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832E06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Monitorización CO</w:t>
            </w:r>
            <w:r w:rsidRPr="00EF6514">
              <w:rPr>
                <w:rFonts w:ascii="Cambria Math" w:hAnsi="Cambria Math" w:cs="Cambria Math"/>
                <w:sz w:val="18"/>
                <w:szCs w:val="18"/>
                <w:lang w:val="es-CL" w:eastAsia="es-CL"/>
              </w:rPr>
              <w:t>₂</w:t>
            </w:r>
            <w:r w:rsidRPr="00EF6514">
              <w:rPr>
                <w:sz w:val="18"/>
                <w:szCs w:val="18"/>
                <w:lang w:val="es-CL" w:eastAsia="es-CL"/>
              </w:rPr>
              <w:t>: EtCO2 requerido</w:t>
            </w:r>
          </w:p>
        </w:tc>
      </w:tr>
      <w:tr w:rsidR="00686057" w:rsidRPr="00EF6514" w14:paraId="4D2A384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6B497D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931178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NIBP Presión no invasiva: Requerido</w:t>
            </w:r>
          </w:p>
        </w:tc>
      </w:tr>
      <w:tr w:rsidR="00686057" w:rsidRPr="00EF6514" w14:paraId="7D18142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7BDAAD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250235E"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Varios:</w:t>
            </w:r>
          </w:p>
        </w:tc>
      </w:tr>
      <w:tr w:rsidR="00686057" w:rsidRPr="00EF6514" w14:paraId="3247812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FC9460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78F4C5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Impresora: Térmica integrada al equipo</w:t>
            </w:r>
          </w:p>
        </w:tc>
      </w:tr>
      <w:tr w:rsidR="00686057" w:rsidRPr="00EF6514" w14:paraId="52C2A56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C3166F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E47F05E"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Almacenamiento de datos: Requerido</w:t>
            </w:r>
          </w:p>
        </w:tc>
      </w:tr>
      <w:tr w:rsidR="00686057" w:rsidRPr="00EF6514" w14:paraId="4F4896B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04F5C7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F9B467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Batería: recargable, integrada al equipo</w:t>
            </w:r>
          </w:p>
        </w:tc>
      </w:tr>
      <w:tr w:rsidR="00686057" w:rsidRPr="00EF6514" w14:paraId="403FE66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ECA385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EE0C10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Indicador de carga: En cualquier parte visible del equipo</w:t>
            </w:r>
          </w:p>
        </w:tc>
      </w:tr>
      <w:tr w:rsidR="00686057" w:rsidRPr="00EF6514" w14:paraId="57CB898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E780E5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ECBB7B1"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Alarmas: Audibles y visuales</w:t>
            </w:r>
          </w:p>
        </w:tc>
      </w:tr>
      <w:tr w:rsidR="00686057" w:rsidRPr="00EF6514" w14:paraId="4026525C"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667716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977790E"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Accesorios:</w:t>
            </w:r>
          </w:p>
        </w:tc>
      </w:tr>
      <w:tr w:rsidR="00686057" w:rsidRPr="00EF6514" w14:paraId="44562C2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9325DD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C464FA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Cables troncales ECG: Dos (2), no genéricos</w:t>
            </w:r>
          </w:p>
        </w:tc>
      </w:tr>
      <w:tr w:rsidR="00686057" w:rsidRPr="00EF6514" w14:paraId="77464B25" w14:textId="77777777" w:rsidTr="00686057">
        <w:trPr>
          <w:trHeight w:val="525"/>
        </w:trPr>
        <w:tc>
          <w:tcPr>
            <w:tcW w:w="2585" w:type="dxa"/>
            <w:vMerge/>
            <w:tcBorders>
              <w:top w:val="nil"/>
              <w:left w:val="single" w:sz="4" w:space="0" w:color="auto"/>
              <w:bottom w:val="single" w:sz="4" w:space="0" w:color="auto"/>
              <w:right w:val="single" w:sz="4" w:space="0" w:color="auto"/>
            </w:tcBorders>
            <w:vAlign w:val="center"/>
            <w:hideMark/>
          </w:tcPr>
          <w:p w14:paraId="38E8298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D8E390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Electrodos descartables para marcapasos externo y para desfibrilación a manos libres: Seis (6) pares, no genéricos, para pacientes adultos</w:t>
            </w:r>
          </w:p>
        </w:tc>
      </w:tr>
      <w:tr w:rsidR="00686057" w:rsidRPr="00EF6514" w14:paraId="2FBD3B6A" w14:textId="77777777" w:rsidTr="00686057">
        <w:trPr>
          <w:trHeight w:val="525"/>
        </w:trPr>
        <w:tc>
          <w:tcPr>
            <w:tcW w:w="2585" w:type="dxa"/>
            <w:vMerge/>
            <w:tcBorders>
              <w:top w:val="nil"/>
              <w:left w:val="single" w:sz="4" w:space="0" w:color="auto"/>
              <w:bottom w:val="single" w:sz="4" w:space="0" w:color="auto"/>
              <w:right w:val="single" w:sz="4" w:space="0" w:color="auto"/>
            </w:tcBorders>
            <w:vAlign w:val="center"/>
            <w:hideMark/>
          </w:tcPr>
          <w:p w14:paraId="5EBDC7F2"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1AC725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Electrodos descartables para marcapasos externo y para desfibrilación a manos libres: Cuatro (4), no genéricos, para pacientes pediátricos</w:t>
            </w:r>
          </w:p>
        </w:tc>
      </w:tr>
      <w:tr w:rsidR="00686057" w:rsidRPr="00EF6514" w14:paraId="5D6B270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99D295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D472A7E"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Electrodos de ECG reusables para piel: Doce (12) pares, no genéricos</w:t>
            </w:r>
          </w:p>
        </w:tc>
      </w:tr>
      <w:tr w:rsidR="00686057" w:rsidRPr="00EF6514" w14:paraId="3452847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2C48A22"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8F437B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Sensores de SPO</w:t>
            </w:r>
            <w:r w:rsidRPr="00EF6514">
              <w:rPr>
                <w:rFonts w:ascii="Cambria Math" w:hAnsi="Cambria Math" w:cs="Cambria Math"/>
                <w:sz w:val="18"/>
                <w:szCs w:val="18"/>
                <w:lang w:val="es-CL" w:eastAsia="es-CL"/>
              </w:rPr>
              <w:t>₂</w:t>
            </w:r>
            <w:r w:rsidRPr="00EF6514">
              <w:rPr>
                <w:sz w:val="18"/>
                <w:szCs w:val="18"/>
                <w:lang w:val="es-CL" w:eastAsia="es-CL"/>
              </w:rPr>
              <w:t>: Dos (2), Adulto y pediátrico</w:t>
            </w:r>
          </w:p>
        </w:tc>
      </w:tr>
      <w:tr w:rsidR="00686057" w:rsidRPr="00EF6514" w14:paraId="08F8B48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CB0B26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1BA00B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xml:space="preserve">Sensores para </w:t>
            </w:r>
            <w:proofErr w:type="spellStart"/>
            <w:r w:rsidRPr="00EF6514">
              <w:rPr>
                <w:sz w:val="18"/>
                <w:szCs w:val="18"/>
                <w:lang w:val="es-CL" w:eastAsia="es-CL"/>
              </w:rPr>
              <w:t>EtCO</w:t>
            </w:r>
            <w:proofErr w:type="spellEnd"/>
            <w:r w:rsidRPr="00EF6514">
              <w:rPr>
                <w:rFonts w:ascii="Cambria Math" w:hAnsi="Cambria Math" w:cs="Cambria Math"/>
                <w:sz w:val="18"/>
                <w:szCs w:val="18"/>
                <w:lang w:val="es-CL" w:eastAsia="es-CL"/>
              </w:rPr>
              <w:t>₂</w:t>
            </w:r>
            <w:r w:rsidRPr="00EF6514">
              <w:rPr>
                <w:sz w:val="18"/>
                <w:szCs w:val="18"/>
                <w:lang w:val="es-CL" w:eastAsia="es-CL"/>
              </w:rPr>
              <w:t>: Dos (2), Adulto y pediátrico</w:t>
            </w:r>
          </w:p>
        </w:tc>
      </w:tr>
      <w:tr w:rsidR="00686057" w:rsidRPr="00EF6514" w14:paraId="71D1C35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8323C0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A3630C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Gel electro conductor: Dos (2) frascos</w:t>
            </w:r>
          </w:p>
        </w:tc>
      </w:tr>
      <w:tr w:rsidR="00686057" w:rsidRPr="00EF6514" w14:paraId="54EFC24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740CD9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C1B9E4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Papel termo sensible para impresión: Dos (2) rollos</w:t>
            </w:r>
          </w:p>
        </w:tc>
      </w:tr>
      <w:tr w:rsidR="00686057" w:rsidRPr="00EF6514" w14:paraId="0BA0C48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CFCE6E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D33D05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Cable de alimentación con toma a tierra Uno (1)</w:t>
            </w:r>
          </w:p>
        </w:tc>
      </w:tr>
      <w:tr w:rsidR="00686057" w:rsidRPr="00EF6514" w14:paraId="5B73D9D7" w14:textId="77777777" w:rsidTr="00686057">
        <w:trPr>
          <w:trHeight w:val="645"/>
        </w:trPr>
        <w:tc>
          <w:tcPr>
            <w:tcW w:w="2585" w:type="dxa"/>
            <w:vMerge/>
            <w:tcBorders>
              <w:top w:val="nil"/>
              <w:left w:val="single" w:sz="4" w:space="0" w:color="auto"/>
              <w:bottom w:val="single" w:sz="4" w:space="0" w:color="auto"/>
              <w:right w:val="single" w:sz="4" w:space="0" w:color="auto"/>
            </w:tcBorders>
            <w:vAlign w:val="center"/>
            <w:hideMark/>
          </w:tcPr>
          <w:p w14:paraId="31A10CA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A6FE5D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Paletas externas para uso adulto, deslizables o montables entre ellas, desarmables para uso en pacientes pediátricos: Un (1) juego</w:t>
            </w:r>
          </w:p>
        </w:tc>
      </w:tr>
      <w:tr w:rsidR="00686057" w:rsidRPr="00EF6514" w14:paraId="6B04EA8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679046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BAA67C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Bolso de transporte: Un (1)</w:t>
            </w:r>
          </w:p>
        </w:tc>
      </w:tr>
      <w:tr w:rsidR="00686057" w:rsidRPr="00EF6514" w14:paraId="47B38AD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6A5E66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584E173"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Otras Especificaciones:</w:t>
            </w:r>
          </w:p>
        </w:tc>
      </w:tr>
      <w:tr w:rsidR="00686057" w:rsidRPr="00EF6514" w14:paraId="0501C2B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DE19B7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31603C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Energía / Alimentación: 110 VAC / 60 Hz</w:t>
            </w:r>
          </w:p>
        </w:tc>
      </w:tr>
      <w:tr w:rsidR="00686057" w:rsidRPr="00EF6514" w14:paraId="18EA83BF"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2F97115D"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Electrocardiógrafo con 12 derivaciones</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181E970"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Derivaciones: Equipo de ECG para doce (12) derivaciones</w:t>
            </w:r>
          </w:p>
        </w:tc>
      </w:tr>
      <w:tr w:rsidR="00686057" w:rsidRPr="00EF6514" w14:paraId="400E52E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7CCE91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B17D641"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Pantalla: TFT o LED o LCD, Color</w:t>
            </w:r>
          </w:p>
        </w:tc>
      </w:tr>
      <w:tr w:rsidR="00686057" w:rsidRPr="00EF6514" w14:paraId="4ECDD9E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08EBD7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F06258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Canales 3/6/12</w:t>
            </w:r>
          </w:p>
        </w:tc>
      </w:tr>
      <w:tr w:rsidR="00686057" w:rsidRPr="00EF6514" w14:paraId="433AF05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A2DE26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D52DDE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Protecciones: Contra desfibriladores</w:t>
            </w:r>
          </w:p>
        </w:tc>
      </w:tr>
      <w:tr w:rsidR="00686057" w:rsidRPr="00EF6514" w14:paraId="669F46C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72212F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13E68C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Detector de marcapasos: Requerido</w:t>
            </w:r>
          </w:p>
        </w:tc>
      </w:tr>
      <w:tr w:rsidR="00686057" w:rsidRPr="00EF6514" w14:paraId="4FD3B6F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76A602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6F7DD0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Registro: En panel digital y de forma impresa</w:t>
            </w:r>
          </w:p>
        </w:tc>
      </w:tr>
      <w:tr w:rsidR="00686057" w:rsidRPr="00EF6514" w14:paraId="47CF450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820409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85B70B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Idioma: De interface en español.</w:t>
            </w:r>
          </w:p>
        </w:tc>
      </w:tr>
      <w:tr w:rsidR="00686057" w:rsidRPr="00EF6514" w14:paraId="2EBD1AC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598ED9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6DFD350"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Impresora: Térmica, interna</w:t>
            </w:r>
          </w:p>
        </w:tc>
      </w:tr>
      <w:tr w:rsidR="00686057" w:rsidRPr="00EF6514" w14:paraId="42F457C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7BA2A3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BF2C14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Software: De PC-ECG para cálculo de parámetros e interpretación</w:t>
            </w:r>
          </w:p>
        </w:tc>
      </w:tr>
      <w:tr w:rsidR="00686057" w:rsidRPr="00EF6514" w14:paraId="5883030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2D7B4B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83CF1B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Frecuencia de respuesta: Dentro del rango de: 0,3 - 150 Hz</w:t>
            </w:r>
          </w:p>
        </w:tc>
      </w:tr>
      <w:tr w:rsidR="00686057" w:rsidRPr="00EF6514" w14:paraId="5F943DD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519309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269D80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Filtro línea base: 60HZ</w:t>
            </w:r>
          </w:p>
        </w:tc>
      </w:tr>
      <w:tr w:rsidR="00686057" w:rsidRPr="00EF6514" w14:paraId="2626AD2C"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515DE9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3090D2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Filtro pasa bajo: Requerido</w:t>
            </w:r>
          </w:p>
        </w:tc>
      </w:tr>
      <w:tr w:rsidR="00686057" w:rsidRPr="00EF6514" w14:paraId="7A99F15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4CE2A2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4340AB5"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Filtro pasa alto: Requerido</w:t>
            </w:r>
          </w:p>
        </w:tc>
      </w:tr>
      <w:tr w:rsidR="00686057" w:rsidRPr="00EF6514" w14:paraId="240A350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ECB7D1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F8A3B3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Filtro muscular: Requerido</w:t>
            </w:r>
          </w:p>
        </w:tc>
      </w:tr>
      <w:tr w:rsidR="00686057" w:rsidRPr="00EF6514" w14:paraId="3F01A19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6A0355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B2C0DF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Corriente de fuga: &lt;10µA</w:t>
            </w:r>
          </w:p>
        </w:tc>
      </w:tr>
      <w:tr w:rsidR="00686057" w:rsidRPr="00EF6514" w14:paraId="6387D8E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CA089D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5D536E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Impresora: Ajuste de velocidad: Mínimo de 5, 25 y 50 mm/s</w:t>
            </w:r>
          </w:p>
        </w:tc>
      </w:tr>
      <w:tr w:rsidR="00686057" w:rsidRPr="00EF6514" w14:paraId="0973E2F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D98B1F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5EF41D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Sensibilidad/Ganancia: Mínimo de 5, 10, 20 mm/</w:t>
            </w:r>
            <w:proofErr w:type="spellStart"/>
            <w:r w:rsidRPr="00EF6514">
              <w:rPr>
                <w:sz w:val="18"/>
                <w:szCs w:val="18"/>
                <w:lang w:val="es-CL" w:eastAsia="es-CL"/>
              </w:rPr>
              <w:t>Mv</w:t>
            </w:r>
            <w:proofErr w:type="spellEnd"/>
          </w:p>
        </w:tc>
      </w:tr>
      <w:tr w:rsidR="00686057" w:rsidRPr="00EF6514" w14:paraId="5F5AB3AA"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DD7748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D9F1600"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Rechazo en modo común (CMRR): ≥ 100dB</w:t>
            </w:r>
          </w:p>
        </w:tc>
      </w:tr>
      <w:tr w:rsidR="00686057" w:rsidRPr="00EF6514" w14:paraId="001B3E1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5AB6E6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CB64F1E"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Almacenamiento: Memoria interna o externa</w:t>
            </w:r>
          </w:p>
        </w:tc>
      </w:tr>
      <w:tr w:rsidR="00686057" w:rsidRPr="00EF6514" w14:paraId="59C60DE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02AEE0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9FA2FF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Alarma: Detección de desconexión de cable</w:t>
            </w:r>
          </w:p>
        </w:tc>
      </w:tr>
      <w:tr w:rsidR="00686057" w:rsidRPr="00EF6514" w14:paraId="4F8197C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E101C2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B14D7B6"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Accesorios:</w:t>
            </w:r>
          </w:p>
        </w:tc>
      </w:tr>
      <w:tr w:rsidR="00686057" w:rsidRPr="00EF6514" w14:paraId="2EBAF83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9A8905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2B6851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Electrodos reusables adulto/pediátrico para cada derivación Cincuenta (50)</w:t>
            </w:r>
          </w:p>
        </w:tc>
      </w:tr>
      <w:tr w:rsidR="00686057" w:rsidRPr="00EF6514" w14:paraId="2D4B26F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5D0C9E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5DF0CD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Cable de alimentación: Un (1)</w:t>
            </w:r>
          </w:p>
        </w:tc>
      </w:tr>
      <w:tr w:rsidR="00686057" w:rsidRPr="00EF6514" w14:paraId="3994403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721B14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29C01A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Cable de tierra: Un (1)</w:t>
            </w:r>
          </w:p>
        </w:tc>
      </w:tr>
      <w:tr w:rsidR="00686057" w:rsidRPr="00EF6514" w14:paraId="6D36334A"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7703A7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77F17A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Cable de comunicación con PC: Un (1)</w:t>
            </w:r>
          </w:p>
        </w:tc>
      </w:tr>
      <w:tr w:rsidR="00686057" w:rsidRPr="00EF6514" w14:paraId="42E13D2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35A965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54770F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Frasco de mínimo de 1 L de gel conductor: Un (1)</w:t>
            </w:r>
          </w:p>
        </w:tc>
      </w:tr>
      <w:tr w:rsidR="00686057" w:rsidRPr="00EF6514" w14:paraId="04D95C4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5F391A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C278C01"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Batería recargable: Las que necesite el equipo</w:t>
            </w:r>
          </w:p>
        </w:tc>
      </w:tr>
      <w:tr w:rsidR="00686057" w:rsidRPr="00EF6514" w14:paraId="7AD6259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1B60AD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FCA243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Rollo o resma de Papel de impresión (térmico si aplica): Un (1)</w:t>
            </w:r>
          </w:p>
        </w:tc>
      </w:tr>
      <w:tr w:rsidR="00686057" w:rsidRPr="00EF6514" w14:paraId="44A2666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46CEA6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169FFA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Bolso de transporte: Un (1)</w:t>
            </w:r>
          </w:p>
        </w:tc>
      </w:tr>
      <w:tr w:rsidR="00686057" w:rsidRPr="00EF6514" w14:paraId="28BA75A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53FAC2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6BC1E20"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Otras especificaciones:</w:t>
            </w:r>
          </w:p>
        </w:tc>
      </w:tr>
      <w:tr w:rsidR="00686057" w:rsidRPr="00EF6514" w14:paraId="5B7005B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43F46A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A86521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Energía / Alimentación: 110 VAC / 60 Hz</w:t>
            </w:r>
          </w:p>
        </w:tc>
      </w:tr>
      <w:tr w:rsidR="00686057" w:rsidRPr="00EF6514" w14:paraId="1B74AA8F"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73975DF2"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Nebulizador portátil</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0FBF66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Tipo de tratamiento Aerosol y/o humidificación del aire</w:t>
            </w:r>
          </w:p>
        </w:tc>
      </w:tr>
      <w:tr w:rsidR="00686057" w:rsidRPr="00EF6514" w14:paraId="2A1F416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5BFFFB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1C32D6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Temporizador de tratamiento Dispondrá de este parámetro</w:t>
            </w:r>
          </w:p>
        </w:tc>
      </w:tr>
      <w:tr w:rsidR="00686057" w:rsidRPr="00EF6514" w14:paraId="6A81CD4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C1BD72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31A578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Tamaño máximo de partículas ≤ 5um</w:t>
            </w:r>
          </w:p>
        </w:tc>
      </w:tr>
      <w:tr w:rsidR="00686057" w:rsidRPr="00EF6514" w14:paraId="22D38B0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0AD138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AD4049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Flujo que se encuentre dentro del rango de 0 a 20l/min</w:t>
            </w:r>
          </w:p>
        </w:tc>
      </w:tr>
      <w:tr w:rsidR="00686057" w:rsidRPr="00EF6514" w14:paraId="08DF230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889936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0E822DE"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Accesorios:</w:t>
            </w:r>
          </w:p>
        </w:tc>
      </w:tr>
      <w:tr w:rsidR="00686057" w:rsidRPr="00EF6514" w14:paraId="7E177B3A"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34F0E4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AE3414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Cable de conexión eléctrica Uno (1) compatible con el equipo</w:t>
            </w:r>
          </w:p>
        </w:tc>
      </w:tr>
      <w:tr w:rsidR="00686057" w:rsidRPr="00EF6514" w14:paraId="2B5B933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5DF5EE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5497181"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Circuito de paciente adulto Cinco (5) reusables con mascarilla y boquilla</w:t>
            </w:r>
          </w:p>
        </w:tc>
      </w:tr>
      <w:tr w:rsidR="00686057" w:rsidRPr="00EF6514" w14:paraId="30F6248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32B3D6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CDFA0D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Circuito de paciente pediátrico Tres (3) reusables con mascarilla y boquilla</w:t>
            </w:r>
          </w:p>
        </w:tc>
      </w:tr>
      <w:tr w:rsidR="00686057" w:rsidRPr="00EF6514" w14:paraId="139BB36A"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DE54EE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110BC4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Cámara para medicación Diez (10) desechables</w:t>
            </w:r>
          </w:p>
        </w:tc>
      </w:tr>
      <w:tr w:rsidR="00686057" w:rsidRPr="00EF6514" w14:paraId="0658620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73EA4E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949F38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Cámara de nebulización Una (1) completa propia del equipo</w:t>
            </w:r>
          </w:p>
        </w:tc>
      </w:tr>
      <w:tr w:rsidR="00686057" w:rsidRPr="00EF6514" w14:paraId="43026BE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7B5098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73C0E6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Filtros anti bacterias Diez (10) compatibles con el equipo</w:t>
            </w:r>
          </w:p>
        </w:tc>
      </w:tr>
      <w:tr w:rsidR="00686057" w:rsidRPr="00EF6514" w14:paraId="5A54A36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EF3457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5BD461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Bolso de transporte: Un (1)</w:t>
            </w:r>
          </w:p>
        </w:tc>
      </w:tr>
      <w:tr w:rsidR="00686057" w:rsidRPr="00EF6514" w14:paraId="38AD3E5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C0D86B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DF56A87"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OTRAS ESPECIFICACIONES:</w:t>
            </w:r>
          </w:p>
        </w:tc>
      </w:tr>
      <w:tr w:rsidR="00686057" w:rsidRPr="00EF6514" w14:paraId="1BE4283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93CEC5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142A40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Energía / Alimentación 110 VAC / 60 Hz</w:t>
            </w:r>
          </w:p>
        </w:tc>
      </w:tr>
      <w:tr w:rsidR="00686057" w:rsidRPr="00EF6514" w14:paraId="4241F42D"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1AE7508C"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Oxímetro de pulso</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709D5C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xml:space="preserve">Pantalla </w:t>
            </w:r>
            <w:proofErr w:type="spellStart"/>
            <w:r w:rsidRPr="00EF6514">
              <w:rPr>
                <w:sz w:val="18"/>
                <w:szCs w:val="18"/>
                <w:lang w:val="es-CL" w:eastAsia="es-CL"/>
              </w:rPr>
              <w:t>Display</w:t>
            </w:r>
            <w:proofErr w:type="spellEnd"/>
            <w:r w:rsidRPr="00EF6514">
              <w:rPr>
                <w:sz w:val="18"/>
                <w:szCs w:val="18"/>
                <w:lang w:val="es-CL" w:eastAsia="es-CL"/>
              </w:rPr>
              <w:t>: LCD o LED</w:t>
            </w:r>
          </w:p>
        </w:tc>
      </w:tr>
      <w:tr w:rsidR="00686057" w:rsidRPr="00EF6514" w14:paraId="5D796EF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74132B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B449F6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Paciente Adulto y pediátrico</w:t>
            </w:r>
          </w:p>
        </w:tc>
      </w:tr>
      <w:tr w:rsidR="00686057" w:rsidRPr="00EF6514" w14:paraId="1A25D10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6A3C16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33EFF3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Tiempo de batería: ≥ 30 horas de uso continuo</w:t>
            </w:r>
          </w:p>
        </w:tc>
      </w:tr>
      <w:tr w:rsidR="00686057" w:rsidRPr="00EF6514" w14:paraId="43EF905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7D1041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896943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Indicadores visuales: Para estado de batería</w:t>
            </w:r>
          </w:p>
        </w:tc>
      </w:tr>
      <w:tr w:rsidR="00686057" w:rsidRPr="00EF6514" w14:paraId="5EB272D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88025B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7333FA9"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Funciones:</w:t>
            </w:r>
          </w:p>
        </w:tc>
      </w:tr>
      <w:tr w:rsidR="00686057" w:rsidRPr="00EF6514" w14:paraId="69FF986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EED8C6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A2F6E5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Apagado automático: Requerido</w:t>
            </w:r>
          </w:p>
        </w:tc>
      </w:tr>
      <w:tr w:rsidR="00686057" w:rsidRPr="00EF6514" w14:paraId="2AA76FD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D867A9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B19BE2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Medición SPO2 Requerido</w:t>
            </w:r>
          </w:p>
        </w:tc>
      </w:tr>
      <w:tr w:rsidR="00686057" w:rsidRPr="00EF6514" w14:paraId="126BE78A"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47A83B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B1CD470"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Precisión SPO2 ≤ 1%</w:t>
            </w:r>
          </w:p>
        </w:tc>
      </w:tr>
      <w:tr w:rsidR="00686057" w:rsidRPr="00EF6514" w14:paraId="32B2058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09E44D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2C2DBC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Medición pulso Requerido</w:t>
            </w:r>
          </w:p>
        </w:tc>
      </w:tr>
      <w:tr w:rsidR="00686057" w:rsidRPr="00EF6514" w14:paraId="1C3819F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28C1FA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4A8432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Precisión pulso ≤ 1 ppm (o su equivalencia)</w:t>
            </w:r>
          </w:p>
        </w:tc>
      </w:tr>
      <w:tr w:rsidR="00686057" w:rsidRPr="00EF6514" w14:paraId="448336CA"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F480B5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9E7EBC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Alarmas audibles y visuales</w:t>
            </w:r>
          </w:p>
        </w:tc>
      </w:tr>
      <w:tr w:rsidR="00686057" w:rsidRPr="00EF6514" w14:paraId="18744FE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8D9C10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4CF9EC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Batería Las que necesite el equipo</w:t>
            </w:r>
          </w:p>
        </w:tc>
      </w:tr>
      <w:tr w:rsidR="00686057" w:rsidRPr="00EF6514" w14:paraId="6F37001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12B0AF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B4FA335"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Accesorios:</w:t>
            </w:r>
          </w:p>
        </w:tc>
      </w:tr>
      <w:tr w:rsidR="00686057" w:rsidRPr="00EF6514" w14:paraId="5E13012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C0A651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5D5FAC1"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Estuche Un (1)</w:t>
            </w:r>
          </w:p>
        </w:tc>
      </w:tr>
      <w:tr w:rsidR="00686057" w:rsidRPr="00EF6514" w14:paraId="489E6CD0"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1A1F6BBE"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Otoscopio/Oftalmoscopio</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2750B3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Oftalmoscopio Un (1)</w:t>
            </w:r>
          </w:p>
        </w:tc>
      </w:tr>
      <w:tr w:rsidR="00686057" w:rsidRPr="00EF6514" w14:paraId="4FC632A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0C1344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EFFD4B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Otoscopio Un (1)</w:t>
            </w:r>
          </w:p>
        </w:tc>
      </w:tr>
      <w:tr w:rsidR="00686057" w:rsidRPr="00EF6514" w14:paraId="321017F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191275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89FE6E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Mangos Dos (2)</w:t>
            </w:r>
          </w:p>
        </w:tc>
      </w:tr>
      <w:tr w:rsidR="00686057" w:rsidRPr="00EF6514" w14:paraId="3B9F471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E7479D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572BA11"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Oftalmoscopio:</w:t>
            </w:r>
          </w:p>
        </w:tc>
      </w:tr>
      <w:tr w:rsidR="00686057" w:rsidRPr="00EF6514" w14:paraId="1443376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875FE4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1A92FA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Cabezal Compatible con los mangos</w:t>
            </w:r>
          </w:p>
        </w:tc>
      </w:tr>
      <w:tr w:rsidR="00686057" w:rsidRPr="00EF6514" w14:paraId="0A5101A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1B1622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D0F560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Fuente de luz LED</w:t>
            </w:r>
          </w:p>
        </w:tc>
      </w:tr>
      <w:tr w:rsidR="00686057" w:rsidRPr="00EF6514" w14:paraId="5A5FEC0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0B9ACB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E2335F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Tiempo de vida útil de la lámpara ≥ 10.000 horas</w:t>
            </w:r>
          </w:p>
        </w:tc>
      </w:tr>
      <w:tr w:rsidR="00686057" w:rsidRPr="00EF6514" w14:paraId="24FBC10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CEF4B6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32D378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Aperturas ≥ 4 aperturas</w:t>
            </w:r>
          </w:p>
        </w:tc>
      </w:tr>
      <w:tr w:rsidR="00686057" w:rsidRPr="00EF6514" w14:paraId="1164775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9291F0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998488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Filtros ≥ 2 filtros</w:t>
            </w:r>
          </w:p>
        </w:tc>
      </w:tr>
      <w:tr w:rsidR="00686057" w:rsidRPr="00EF6514" w14:paraId="36F0F31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642EED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0D27F35"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Voltaje 3.5 V</w:t>
            </w:r>
          </w:p>
        </w:tc>
      </w:tr>
      <w:tr w:rsidR="00686057" w:rsidRPr="00EF6514" w14:paraId="6EF4EC9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4A9D07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1AEE6F5"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Dioptrías Dentro del rango de: -20 a +20</w:t>
            </w:r>
          </w:p>
        </w:tc>
      </w:tr>
      <w:tr w:rsidR="00686057" w:rsidRPr="00EF6514" w14:paraId="6FC8D57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525189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B2C906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Lentes ≥ 19 combinaciones</w:t>
            </w:r>
          </w:p>
        </w:tc>
      </w:tr>
      <w:tr w:rsidR="00686057" w:rsidRPr="00EF6514" w14:paraId="55E2A0D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6B1B1E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A0216EC"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Otoscopio:</w:t>
            </w:r>
          </w:p>
        </w:tc>
      </w:tr>
      <w:tr w:rsidR="00686057" w:rsidRPr="00EF6514" w14:paraId="2DFEC90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241CD0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16416E1"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Cabezal Compatible con los mangos</w:t>
            </w:r>
          </w:p>
        </w:tc>
      </w:tr>
      <w:tr w:rsidR="00686057" w:rsidRPr="00EF6514" w14:paraId="0373331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273E91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3C1EA60"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Luz LED</w:t>
            </w:r>
          </w:p>
        </w:tc>
      </w:tr>
      <w:tr w:rsidR="00686057" w:rsidRPr="00EF6514" w14:paraId="5455E81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57B7F1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DC8C7F1"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Transmisión Fibra óptica</w:t>
            </w:r>
          </w:p>
        </w:tc>
      </w:tr>
      <w:tr w:rsidR="00686057" w:rsidRPr="00EF6514" w14:paraId="53910ADC"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EB4EC8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DE1F54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Capacidad para pruebas neumáticas Requerido</w:t>
            </w:r>
          </w:p>
        </w:tc>
      </w:tr>
      <w:tr w:rsidR="00686057" w:rsidRPr="00EF6514" w14:paraId="362AC0E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E5A7D9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0906091"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Aumento ≥ 3X</w:t>
            </w:r>
          </w:p>
        </w:tc>
      </w:tr>
      <w:tr w:rsidR="00686057" w:rsidRPr="00EF6514" w14:paraId="78EDC0E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137C51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3902B3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Voltaje 3.5 V</w:t>
            </w:r>
          </w:p>
        </w:tc>
      </w:tr>
      <w:tr w:rsidR="00686057" w:rsidRPr="00EF6514" w14:paraId="065C24C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40D6BF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1F33EFE"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Mango</w:t>
            </w:r>
          </w:p>
        </w:tc>
      </w:tr>
      <w:tr w:rsidR="00686057" w:rsidRPr="00EF6514" w14:paraId="09D70FA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7FAE69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F6E017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Diseño Antideslizante (con acabado rugoso o estriado) de preferencia ergonómico</w:t>
            </w:r>
          </w:p>
        </w:tc>
      </w:tr>
      <w:tr w:rsidR="00686057" w:rsidRPr="00EF6514" w14:paraId="561F826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A7F984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C01171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Control Intensidad de luminosidad</w:t>
            </w:r>
          </w:p>
        </w:tc>
      </w:tr>
      <w:tr w:rsidR="00686057" w:rsidRPr="00EF6514" w14:paraId="79371E3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1DB6AB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9999D2A"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Accesorios:</w:t>
            </w:r>
          </w:p>
        </w:tc>
      </w:tr>
      <w:tr w:rsidR="00686057" w:rsidRPr="00EF6514" w14:paraId="2A83DF7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28FC06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FD5431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Espéculos para otoscopio Veinte (20)</w:t>
            </w:r>
          </w:p>
        </w:tc>
      </w:tr>
      <w:tr w:rsidR="00686057" w:rsidRPr="00EF6514" w14:paraId="4E45B5A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01F962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6D0B83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Estuche para transporte Un (1)</w:t>
            </w:r>
          </w:p>
        </w:tc>
      </w:tr>
      <w:tr w:rsidR="00686057" w:rsidRPr="00EF6514" w14:paraId="078FF13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3574C4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715C32B"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Otras especificaciones:</w:t>
            </w:r>
          </w:p>
        </w:tc>
      </w:tr>
      <w:tr w:rsidR="00686057" w:rsidRPr="00EF6514" w14:paraId="076EF6D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826C1C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1E4922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Energía / Alimentación 110 VAC / 60 Hz</w:t>
            </w:r>
          </w:p>
        </w:tc>
      </w:tr>
      <w:tr w:rsidR="00686057" w:rsidRPr="00EF6514" w14:paraId="330DAB66"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46FFC482"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Respirador, suministrador de aire</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D22907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Tipo de paciente Adulto, pediátrico y/o neonato.</w:t>
            </w:r>
          </w:p>
        </w:tc>
      </w:tr>
      <w:tr w:rsidR="00686057" w:rsidRPr="00EF6514" w14:paraId="2E6B8A3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E753502"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17F561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Portabilidad Equipo de transporte.</w:t>
            </w:r>
          </w:p>
        </w:tc>
      </w:tr>
      <w:tr w:rsidR="00686057" w:rsidRPr="00EF6514" w14:paraId="09E1D12A"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EA18A2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63F2E1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Ventilación no invasiva NIV y/o CPAP.</w:t>
            </w:r>
          </w:p>
        </w:tc>
      </w:tr>
      <w:tr w:rsidR="00686057" w:rsidRPr="00EF6514" w14:paraId="7092F9F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721DC0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901C3A1"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Modo SIMV Controlado por Volumen y/o Presión.</w:t>
            </w:r>
          </w:p>
        </w:tc>
      </w:tr>
      <w:tr w:rsidR="00686057" w:rsidRPr="00EF6514" w14:paraId="6759C43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18C9DD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A915ABE"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 xml:space="preserve">Volumen </w:t>
            </w:r>
            <w:proofErr w:type="spellStart"/>
            <w:r w:rsidRPr="00686057">
              <w:rPr>
                <w:color w:val="auto"/>
                <w:sz w:val="18"/>
                <w:szCs w:val="18"/>
                <w:lang w:val="es-CL" w:eastAsia="es-CL"/>
              </w:rPr>
              <w:t>tidal</w:t>
            </w:r>
            <w:proofErr w:type="spellEnd"/>
            <w:r w:rsidRPr="00686057">
              <w:rPr>
                <w:color w:val="auto"/>
                <w:sz w:val="18"/>
                <w:szCs w:val="18"/>
                <w:lang w:val="es-CL" w:eastAsia="es-CL"/>
              </w:rPr>
              <w:t xml:space="preserve"> o corriente que al menos cubra el rango de 50 ml a 2000 ml.</w:t>
            </w:r>
          </w:p>
        </w:tc>
      </w:tr>
      <w:tr w:rsidR="00686057" w:rsidRPr="00EF6514" w14:paraId="2F7ABCF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9C9F3B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3984724"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Frecuencia respiratoria que al menos cubra el rango de 5 a 50 rpm.</w:t>
            </w:r>
          </w:p>
        </w:tc>
      </w:tr>
      <w:tr w:rsidR="00686057" w:rsidRPr="00EF6514" w14:paraId="5D78373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2B06EF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59D5FF5"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Relación I: E Dispondrá de este parámetro.</w:t>
            </w:r>
          </w:p>
        </w:tc>
      </w:tr>
      <w:tr w:rsidR="00686057" w:rsidRPr="00EF6514" w14:paraId="6CEB232C"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7EB049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E1BAC89"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Presión máxima o soporte que al menos cubra el rango de 2 a 30 cmH2O (o su equivalente).</w:t>
            </w:r>
          </w:p>
        </w:tc>
      </w:tr>
      <w:tr w:rsidR="00686057" w:rsidRPr="00EF6514" w14:paraId="2EAB992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3B1520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4A4F146"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Concentración de oxígeno Hasta el 100%.</w:t>
            </w:r>
          </w:p>
        </w:tc>
      </w:tr>
      <w:tr w:rsidR="00686057" w:rsidRPr="00EF6514" w14:paraId="1653E79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81E8D1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7184A42"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Flujo de disparo que al menos cubra el rango de 1 a 9 l/min.</w:t>
            </w:r>
          </w:p>
        </w:tc>
      </w:tr>
      <w:tr w:rsidR="00686057" w:rsidRPr="00EF6514" w14:paraId="0B7FC05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BE7DAD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8C3BEF9"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Pantalla dispondrá de este parámetro.</w:t>
            </w:r>
          </w:p>
        </w:tc>
      </w:tr>
      <w:tr w:rsidR="00686057" w:rsidRPr="00EF6514" w14:paraId="35EBC87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F030C4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2FA8928"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Mandos para ajustar parámetros mediante pantalla táctil o teclado.</w:t>
            </w:r>
          </w:p>
        </w:tc>
      </w:tr>
      <w:tr w:rsidR="00686057" w:rsidRPr="00EF6514" w14:paraId="0341C32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17791F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3289FA7"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Información en pantalla formas de onda y parámetros medidos.</w:t>
            </w:r>
          </w:p>
        </w:tc>
      </w:tr>
      <w:tr w:rsidR="00686057" w:rsidRPr="00EF6514" w14:paraId="3652080C"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CE98E4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7044070"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Autonomía mínima de la batería ≥ 4 horas.</w:t>
            </w:r>
          </w:p>
        </w:tc>
      </w:tr>
      <w:tr w:rsidR="00686057" w:rsidRPr="00EF6514" w14:paraId="79D5BA2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40B823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88F20E4"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Alarmas</w:t>
            </w:r>
          </w:p>
        </w:tc>
      </w:tr>
      <w:tr w:rsidR="00686057" w:rsidRPr="00EF6514" w14:paraId="08BEEAF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753504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23C3D43"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Presión Alta y baja.</w:t>
            </w:r>
          </w:p>
        </w:tc>
      </w:tr>
      <w:tr w:rsidR="00686057" w:rsidRPr="00EF6514" w14:paraId="672295D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F47AAC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B6FEAAA"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Apnea Dispondrá de este parámetro.</w:t>
            </w:r>
          </w:p>
        </w:tc>
      </w:tr>
      <w:tr w:rsidR="00686057" w:rsidRPr="00EF6514" w14:paraId="4391EA4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4DBA34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9131DB9"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 xml:space="preserve">Volumen </w:t>
            </w:r>
            <w:proofErr w:type="spellStart"/>
            <w:r w:rsidRPr="00686057">
              <w:rPr>
                <w:color w:val="auto"/>
                <w:sz w:val="18"/>
                <w:szCs w:val="18"/>
                <w:lang w:val="es-CL" w:eastAsia="es-CL"/>
              </w:rPr>
              <w:t>tidal</w:t>
            </w:r>
            <w:proofErr w:type="spellEnd"/>
            <w:r w:rsidRPr="00686057">
              <w:rPr>
                <w:color w:val="auto"/>
                <w:sz w:val="18"/>
                <w:szCs w:val="18"/>
                <w:lang w:val="es-CL" w:eastAsia="es-CL"/>
              </w:rPr>
              <w:t xml:space="preserve"> o corriente alto y bajo.</w:t>
            </w:r>
          </w:p>
        </w:tc>
      </w:tr>
      <w:tr w:rsidR="00686057" w:rsidRPr="00EF6514" w14:paraId="146D94F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FD55A6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6F99BCC"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Frecuencia respiratoria alta y baja.</w:t>
            </w:r>
          </w:p>
        </w:tc>
      </w:tr>
      <w:tr w:rsidR="00686057" w:rsidRPr="00EF6514" w14:paraId="55B43D1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AF991A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3551159"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Silenciador de alarmas Dispondrá de este parámetro.</w:t>
            </w:r>
          </w:p>
        </w:tc>
      </w:tr>
      <w:tr w:rsidR="00686057" w:rsidRPr="00EF6514" w14:paraId="556779B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E996F2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F4A2167" w14:textId="77777777" w:rsidR="00686057" w:rsidRPr="00686057" w:rsidRDefault="00686057" w:rsidP="00EF6514">
            <w:pPr>
              <w:spacing w:before="0" w:after="0"/>
              <w:jc w:val="left"/>
              <w:rPr>
                <w:b/>
                <w:bCs/>
                <w:color w:val="auto"/>
                <w:sz w:val="18"/>
                <w:szCs w:val="18"/>
                <w:lang w:val="es-CL" w:eastAsia="es-CL"/>
              </w:rPr>
            </w:pPr>
            <w:r w:rsidRPr="00686057">
              <w:rPr>
                <w:b/>
                <w:bCs/>
                <w:color w:val="auto"/>
                <w:sz w:val="18"/>
                <w:szCs w:val="18"/>
                <w:lang w:val="es-CL" w:eastAsia="es-CL"/>
              </w:rPr>
              <w:t>Accesorios:</w:t>
            </w:r>
          </w:p>
        </w:tc>
      </w:tr>
      <w:tr w:rsidR="00686057" w:rsidRPr="00EF6514" w14:paraId="18AE25CC"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DB6754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BBDAC96"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Mangueras de conexión Una (1) para oxígeno.</w:t>
            </w:r>
          </w:p>
        </w:tc>
      </w:tr>
      <w:tr w:rsidR="00686057" w:rsidRPr="00EF6514" w14:paraId="6CAC9D0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BECB6B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32B29E7" w14:textId="77777777" w:rsidR="00686057" w:rsidRPr="00686057" w:rsidRDefault="00686057" w:rsidP="00EF6514">
            <w:pPr>
              <w:spacing w:before="0" w:after="0"/>
              <w:jc w:val="left"/>
              <w:rPr>
                <w:color w:val="auto"/>
                <w:sz w:val="18"/>
                <w:szCs w:val="18"/>
                <w:lang w:val="es-CL" w:eastAsia="es-CL"/>
              </w:rPr>
            </w:pPr>
            <w:r w:rsidRPr="00686057">
              <w:rPr>
                <w:color w:val="auto"/>
                <w:sz w:val="18"/>
                <w:szCs w:val="18"/>
                <w:lang w:val="es-CL" w:eastAsia="es-CL"/>
              </w:rPr>
              <w:t>Tanque de oxígeno Uno Estuche de transporte Uno (1) propio del equipo.</w:t>
            </w:r>
          </w:p>
        </w:tc>
      </w:tr>
      <w:tr w:rsidR="00686057" w:rsidRPr="00EF6514" w14:paraId="0B0076B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51047C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C9E15B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Batería Una (1) propia del equipo.</w:t>
            </w:r>
          </w:p>
        </w:tc>
      </w:tr>
      <w:tr w:rsidR="00686057" w:rsidRPr="00EF6514" w14:paraId="5F6281E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BD6D7A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C1C93C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Cargador de batería Uno (1) compatible con el equipo.</w:t>
            </w:r>
          </w:p>
        </w:tc>
      </w:tr>
      <w:tr w:rsidR="00686057" w:rsidRPr="00EF6514" w14:paraId="3B69208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11F10E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FD8436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Cable de conexión a ambulancia Uno (1) compatible con el equipo.</w:t>
            </w:r>
          </w:p>
        </w:tc>
      </w:tr>
      <w:tr w:rsidR="00686057" w:rsidRPr="00EF6514" w14:paraId="5F56213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B1206A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D9526A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Pulmón de prueba Uno (1) compatible con el equipo.</w:t>
            </w:r>
          </w:p>
        </w:tc>
      </w:tr>
      <w:tr w:rsidR="00686057" w:rsidRPr="00EF6514" w14:paraId="0003B50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645C0C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D01852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Circuito de paciente adulto Dos (2) reutilizables.</w:t>
            </w:r>
          </w:p>
        </w:tc>
      </w:tr>
      <w:tr w:rsidR="00686057" w:rsidRPr="00EF6514" w14:paraId="28ED938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9458C1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C1B219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Circuito de paciente pediátrico Dos (2) reutilizables.</w:t>
            </w:r>
          </w:p>
        </w:tc>
      </w:tr>
      <w:tr w:rsidR="00686057" w:rsidRPr="00EF6514" w14:paraId="5F1E5BA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D41BEA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E3B8B8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Filtro intercambiador de humedad Dos (2) tipo HME.</w:t>
            </w:r>
          </w:p>
        </w:tc>
      </w:tr>
      <w:tr w:rsidR="00686057" w:rsidRPr="00EF6514" w14:paraId="7B653FA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AAFF60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B7F5ABE"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Otras especificaciones:</w:t>
            </w:r>
          </w:p>
        </w:tc>
      </w:tr>
      <w:tr w:rsidR="00686057" w:rsidRPr="00EF6514" w14:paraId="3E0B1D6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64702C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D42F09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Energía / Alimentación: Batería.</w:t>
            </w:r>
          </w:p>
        </w:tc>
      </w:tr>
      <w:tr w:rsidR="00686057" w:rsidRPr="00EF6514" w14:paraId="682601E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B732AD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C406091"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Garantía técnica fabricante:</w:t>
            </w:r>
          </w:p>
        </w:tc>
      </w:tr>
      <w:tr w:rsidR="00686057" w:rsidRPr="00EF6514" w14:paraId="7B20650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524166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47BF6D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xml:space="preserve">Dos (2) años a partir de la fecha de recepción definitiva del equipo </w:t>
            </w:r>
          </w:p>
        </w:tc>
      </w:tr>
      <w:tr w:rsidR="00686057" w:rsidRPr="00EF6514" w14:paraId="5F72A1D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4D0065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B8F56B9"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Certificados de Calidad del Equipo:</w:t>
            </w:r>
          </w:p>
        </w:tc>
      </w:tr>
      <w:tr w:rsidR="00686057" w:rsidRPr="00EF6514" w14:paraId="754CDB7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BB7E98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986EF3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Al menos una (1) de las siguientes certificaciones: FDA / CE</w:t>
            </w:r>
          </w:p>
        </w:tc>
      </w:tr>
      <w:tr w:rsidR="00686057" w:rsidRPr="00EF6514" w14:paraId="5EB5F762"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208C7D76"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Monitores, personales, glucosa</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8B5DCE0"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Pantalla para visualización de resultados Requerido.</w:t>
            </w:r>
          </w:p>
        </w:tc>
      </w:tr>
      <w:tr w:rsidR="00686057" w:rsidRPr="00EF6514" w14:paraId="407B07FC"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5E043C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79495E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Rango de medición Dentro del rango de 0 a 600 mg/dl o su equivalente</w:t>
            </w:r>
          </w:p>
        </w:tc>
      </w:tr>
      <w:tr w:rsidR="00686057" w:rsidRPr="00EF6514" w14:paraId="3867955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AEE13A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A73F37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Método de funcionamiento Mediante tiras reactivas</w:t>
            </w:r>
          </w:p>
        </w:tc>
      </w:tr>
      <w:tr w:rsidR="00686057" w:rsidRPr="00EF6514" w14:paraId="527CCEB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8DA134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123A79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Volumen de muestra ≤ 10 µl</w:t>
            </w:r>
          </w:p>
        </w:tc>
      </w:tr>
      <w:tr w:rsidR="00686057" w:rsidRPr="00EF6514" w14:paraId="71DDD8C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912769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45BE58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Tiempo de análisis ≤ 10 segundos</w:t>
            </w:r>
          </w:p>
        </w:tc>
      </w:tr>
      <w:tr w:rsidR="00686057" w:rsidRPr="00EF6514" w14:paraId="0C6D7B9A"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6D15F4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941B1C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Capacidad de memoria ≥ 200 resultados</w:t>
            </w:r>
          </w:p>
        </w:tc>
      </w:tr>
      <w:tr w:rsidR="00686057" w:rsidRPr="00EF6514" w14:paraId="6378253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F2B6E1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02BCD4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Apagado automático Requerido.</w:t>
            </w:r>
          </w:p>
        </w:tc>
      </w:tr>
      <w:tr w:rsidR="00686057" w:rsidRPr="00EF6514" w14:paraId="08403DC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3380EE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8A0E45F"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Accesorios:</w:t>
            </w:r>
          </w:p>
        </w:tc>
      </w:tr>
      <w:tr w:rsidR="00686057" w:rsidRPr="00EF6514" w14:paraId="617882F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38FBAD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C007E8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Dispositivo de punción semiautomático Uno (1) para la obtención de muestras de sangre.</w:t>
            </w:r>
          </w:p>
        </w:tc>
      </w:tr>
      <w:tr w:rsidR="00686057" w:rsidRPr="00EF6514" w14:paraId="552A2D6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7445EC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4F58CA1"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Lancetas Cuatro (4) cajas de mínimo 25 lancetas cada caja.</w:t>
            </w:r>
          </w:p>
        </w:tc>
      </w:tr>
      <w:tr w:rsidR="00686057" w:rsidRPr="00EF6514" w14:paraId="42E16E0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E1DAEF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3CD7FE2"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Consumibles:</w:t>
            </w:r>
          </w:p>
        </w:tc>
      </w:tr>
      <w:tr w:rsidR="00686057" w:rsidRPr="00EF6514" w14:paraId="3CF0211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D462DC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857DA9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Tiras reactivas Cuatro (4) frascos de mínimo 50 tiras reactivas cada frasco.</w:t>
            </w:r>
          </w:p>
        </w:tc>
      </w:tr>
      <w:tr w:rsidR="00686057" w:rsidRPr="00EF6514" w14:paraId="1516A0B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33176F2"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BACFFB9"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Otras especificaciones:</w:t>
            </w:r>
          </w:p>
        </w:tc>
      </w:tr>
      <w:tr w:rsidR="00686057" w:rsidRPr="00EF6514" w14:paraId="65760DA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01F68F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00B7EB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Energía / Alimentación Batería/s recargable/s</w:t>
            </w:r>
          </w:p>
        </w:tc>
      </w:tr>
      <w:tr w:rsidR="00686057" w:rsidRPr="00EF6514" w14:paraId="7127F2FD" w14:textId="77777777" w:rsidTr="00686057">
        <w:trPr>
          <w:trHeight w:val="735"/>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7CF67311"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Lámpara de diagnóstico pequeña tipo esfero</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5A9443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Cabezal de lámpara para uso con mango a pilas. Estructura en aluminio liviano de alta resistencia. Cabezal con lámpara de bombilla halógena accionada por baterías desechables Control de intensidad, encendido y apagado incorporado al mango y fácil de accionar. Sistema de clip o seguro para sujeción a bolsillo o bata médica</w:t>
            </w:r>
          </w:p>
        </w:tc>
      </w:tr>
      <w:tr w:rsidR="00686057" w:rsidRPr="00EF6514" w14:paraId="12CD0A7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4A1C56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D1FC7A1"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Dimensiones: máximo longitud 150 mm</w:t>
            </w:r>
          </w:p>
        </w:tc>
      </w:tr>
      <w:tr w:rsidR="00686057" w:rsidRPr="00EF6514" w14:paraId="12CDE0F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F17511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C8DF13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Peso máxima 50 g, incluida la batería.</w:t>
            </w:r>
          </w:p>
        </w:tc>
      </w:tr>
      <w:tr w:rsidR="00686057" w:rsidRPr="00EF6514" w14:paraId="43E421A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F3BBC6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1B73AAB"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Accesorios:</w:t>
            </w:r>
          </w:p>
        </w:tc>
      </w:tr>
      <w:tr w:rsidR="00686057" w:rsidRPr="00EF6514" w14:paraId="1F1D46C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1EAC48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6823AD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Un juego de cuatro (4) baterías AAA desechables de 1.5V</w:t>
            </w:r>
          </w:p>
        </w:tc>
      </w:tr>
      <w:tr w:rsidR="00686057" w:rsidRPr="00EF6514" w14:paraId="7705696F"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4130A219"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Calentadores, para Pacientes, por Circulación de Líquido</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1C76B35"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Aplicaciones de calefacción Para sangre y fluidos</w:t>
            </w:r>
          </w:p>
        </w:tc>
      </w:tr>
      <w:tr w:rsidR="00686057" w:rsidRPr="00EF6514" w14:paraId="1973DFA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5AAAC5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FA1E6A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Rango de temperatura: Regulable al menos en el rango de 39 a 41 ºC</w:t>
            </w:r>
          </w:p>
        </w:tc>
      </w:tr>
      <w:tr w:rsidR="00686057" w:rsidRPr="00EF6514" w14:paraId="17CB016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D5721F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2BEF1F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Alarmas: Audibles y visibles</w:t>
            </w:r>
          </w:p>
        </w:tc>
      </w:tr>
      <w:tr w:rsidR="00686057" w:rsidRPr="00EF6514" w14:paraId="493130B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2014FB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75BF905"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Sistema de seguridad: Desconexión por sobre temperatura</w:t>
            </w:r>
          </w:p>
        </w:tc>
      </w:tr>
      <w:tr w:rsidR="00686057" w:rsidRPr="00EF6514" w14:paraId="71AAE09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F25E96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C777B2A"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Accesorios:</w:t>
            </w:r>
          </w:p>
        </w:tc>
      </w:tr>
      <w:tr w:rsidR="00686057" w:rsidRPr="00EF6514" w14:paraId="447BED8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376853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4E0E40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Cable de conexión eléctrica Uno (1) compatible con el equipo</w:t>
            </w:r>
          </w:p>
        </w:tc>
      </w:tr>
      <w:tr w:rsidR="00686057" w:rsidRPr="00EF6514" w14:paraId="5478D30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153306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F749E4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Cobertor Uno (1) propio del equipo</w:t>
            </w:r>
          </w:p>
        </w:tc>
      </w:tr>
      <w:tr w:rsidR="00686057" w:rsidRPr="00EF6514" w14:paraId="06DA881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A45A0E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C3A3EB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Set calentador paciente adulto Dos (2) compatibles con el sistema</w:t>
            </w:r>
          </w:p>
        </w:tc>
      </w:tr>
      <w:tr w:rsidR="00686057" w:rsidRPr="00EF6514" w14:paraId="6B9040E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8A39182"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611DB3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Set calentador paciente pediátrico Dos (2) compatibles con el sistema</w:t>
            </w:r>
          </w:p>
        </w:tc>
      </w:tr>
      <w:tr w:rsidR="00686057" w:rsidRPr="00EF6514" w14:paraId="6DC9BE0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8171CE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9BCF0A2"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Otras especificaciones:</w:t>
            </w:r>
          </w:p>
        </w:tc>
      </w:tr>
      <w:tr w:rsidR="00686057" w:rsidRPr="00EF6514" w14:paraId="0AD65EA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F8B6E8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31B169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Energía / Alimentación 110 VAC / 60 Hz</w:t>
            </w:r>
          </w:p>
        </w:tc>
      </w:tr>
      <w:tr w:rsidR="00686057" w:rsidRPr="00EF6514" w14:paraId="3DF903B1" w14:textId="77777777" w:rsidTr="00686057">
        <w:trPr>
          <w:trHeight w:val="57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5CF916E3"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Colchón al Vacío</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AEFD87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Material resistente TPU de soldadura sin costura de alta calidad con pequeñas partículas de espuma en el interior.</w:t>
            </w:r>
          </w:p>
        </w:tc>
      </w:tr>
      <w:tr w:rsidR="00686057" w:rsidRPr="00EF6514" w14:paraId="07A2A3FD" w14:textId="77777777" w:rsidTr="00686057">
        <w:trPr>
          <w:trHeight w:val="510"/>
        </w:trPr>
        <w:tc>
          <w:tcPr>
            <w:tcW w:w="2585" w:type="dxa"/>
            <w:vMerge/>
            <w:tcBorders>
              <w:top w:val="nil"/>
              <w:left w:val="single" w:sz="4" w:space="0" w:color="auto"/>
              <w:bottom w:val="single" w:sz="4" w:space="0" w:color="auto"/>
              <w:right w:val="single" w:sz="4" w:space="0" w:color="auto"/>
            </w:tcBorders>
            <w:vAlign w:val="center"/>
            <w:hideMark/>
          </w:tcPr>
          <w:p w14:paraId="150F7EC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E7FA490"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El aire del interior debe adaptarse al cuerpo del paciente que permita radiológica de Rayos X</w:t>
            </w:r>
          </w:p>
        </w:tc>
      </w:tr>
      <w:tr w:rsidR="00686057" w:rsidRPr="00EF6514" w14:paraId="1837F58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579DEB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F6259C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Tamaño desplegado: 197x97x7 cm máximo</w:t>
            </w:r>
          </w:p>
        </w:tc>
      </w:tr>
      <w:tr w:rsidR="00686057" w:rsidRPr="00EF6514" w14:paraId="6F04FE6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5D2A19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C8E197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Peso 6kg máximo</w:t>
            </w:r>
          </w:p>
        </w:tc>
      </w:tr>
      <w:tr w:rsidR="00686057" w:rsidRPr="00EF6514" w14:paraId="029A35D0"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2DA04D65"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Esfigmomanómetro con brazalete adulto y pediátrico</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9C5FA5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Sistema Aneroide</w:t>
            </w:r>
          </w:p>
        </w:tc>
      </w:tr>
      <w:tr w:rsidR="00686057" w:rsidRPr="00EF6514" w14:paraId="2D32B37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10F13F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A7E2620"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Escala: 0 a 300mm Hg</w:t>
            </w:r>
          </w:p>
        </w:tc>
      </w:tr>
      <w:tr w:rsidR="00686057" w:rsidRPr="00EF6514" w14:paraId="07D75FE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D1B06E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0E4109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xml:space="preserve">Graduación: 2mmHg y 10 </w:t>
            </w:r>
            <w:proofErr w:type="spellStart"/>
            <w:r w:rsidRPr="00EF6514">
              <w:rPr>
                <w:sz w:val="18"/>
                <w:szCs w:val="18"/>
                <w:lang w:val="es-CL" w:eastAsia="es-CL"/>
              </w:rPr>
              <w:t>mmHg</w:t>
            </w:r>
            <w:proofErr w:type="spellEnd"/>
          </w:p>
        </w:tc>
      </w:tr>
      <w:tr w:rsidR="00686057" w:rsidRPr="00EF6514" w14:paraId="603C64B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C8644A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605B06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Tolerancia: ± 3mmHg</w:t>
            </w:r>
          </w:p>
        </w:tc>
      </w:tr>
      <w:tr w:rsidR="00686057" w:rsidRPr="00EF6514" w14:paraId="633A098C"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7F1A24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BEBE5D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Sin Mercurio: Requerido</w:t>
            </w:r>
          </w:p>
        </w:tc>
      </w:tr>
      <w:tr w:rsidR="00686057" w:rsidRPr="00EF6514" w14:paraId="0404DC3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48D229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575CA4E"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Pera: Con válvula de purga de presión</w:t>
            </w:r>
          </w:p>
        </w:tc>
      </w:tr>
      <w:tr w:rsidR="00686057" w:rsidRPr="00EF6514" w14:paraId="6D3AE7F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9816BB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50F4D97"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Brazalete:</w:t>
            </w:r>
          </w:p>
        </w:tc>
      </w:tr>
      <w:tr w:rsidR="00686057" w:rsidRPr="00EF6514" w14:paraId="472E03C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7E0C7F2"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56335CD" w14:textId="77777777" w:rsidR="00686057" w:rsidRPr="00EF6514" w:rsidRDefault="00686057" w:rsidP="00EF6514">
            <w:pPr>
              <w:spacing w:before="0" w:after="0"/>
              <w:jc w:val="left"/>
              <w:rPr>
                <w:sz w:val="18"/>
                <w:szCs w:val="18"/>
                <w:lang w:val="es-CL" w:eastAsia="es-CL"/>
              </w:rPr>
            </w:pPr>
            <w:proofErr w:type="spellStart"/>
            <w:r w:rsidRPr="00EF6514">
              <w:rPr>
                <w:sz w:val="18"/>
                <w:szCs w:val="18"/>
                <w:lang w:val="es-CL" w:eastAsia="es-CL"/>
              </w:rPr>
              <w:t>Desinfectable</w:t>
            </w:r>
            <w:proofErr w:type="spellEnd"/>
            <w:r w:rsidRPr="00EF6514">
              <w:rPr>
                <w:sz w:val="18"/>
                <w:szCs w:val="18"/>
                <w:lang w:val="es-CL" w:eastAsia="es-CL"/>
              </w:rPr>
              <w:t>: Requerido</w:t>
            </w:r>
          </w:p>
        </w:tc>
      </w:tr>
      <w:tr w:rsidR="00686057" w:rsidRPr="00EF6514" w14:paraId="10CBAA1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B53057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B06685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Sistema de fijación: Velcro</w:t>
            </w:r>
          </w:p>
        </w:tc>
      </w:tr>
      <w:tr w:rsidR="00686057" w:rsidRPr="00EF6514" w14:paraId="480EE8B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048008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549174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Sin látex: Requerido</w:t>
            </w:r>
          </w:p>
        </w:tc>
      </w:tr>
      <w:tr w:rsidR="00686057" w:rsidRPr="00EF6514" w14:paraId="3D55FA3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F01A46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D0C853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Reusable: Requerido</w:t>
            </w:r>
          </w:p>
        </w:tc>
      </w:tr>
      <w:tr w:rsidR="00686057" w:rsidRPr="00EF6514" w14:paraId="7B87259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66DDF8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02466E6"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Accesorios:</w:t>
            </w:r>
          </w:p>
        </w:tc>
      </w:tr>
      <w:tr w:rsidR="00686057" w:rsidRPr="00EF6514" w14:paraId="0761CA9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AB9442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0787E9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Manguito Uno (1)</w:t>
            </w:r>
          </w:p>
        </w:tc>
      </w:tr>
      <w:tr w:rsidR="00686057" w:rsidRPr="00EF6514" w14:paraId="0E5A582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DA597A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4B7918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Manguera Las necesarias para el funcionamiento</w:t>
            </w:r>
          </w:p>
        </w:tc>
      </w:tr>
      <w:tr w:rsidR="00686057" w:rsidRPr="00EF6514" w14:paraId="7938B30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AF51082"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6872F7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Brazalete adulto Uno (1)</w:t>
            </w:r>
          </w:p>
        </w:tc>
      </w:tr>
      <w:tr w:rsidR="00686057" w:rsidRPr="00EF6514" w14:paraId="0D83364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F38C91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08858F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Brazalete pediátrico Uno (1)</w:t>
            </w:r>
          </w:p>
        </w:tc>
      </w:tr>
      <w:tr w:rsidR="00686057" w:rsidRPr="00EF6514" w14:paraId="1F5195B1" w14:textId="77777777" w:rsidTr="00686057">
        <w:trPr>
          <w:trHeight w:val="555"/>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7DC5AB50"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Fonendoscopio (adulto)</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34A096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Olivas De silicón o superior: Tubos auditivos Acero inoxidable o titanio. Tubo flexible Sin látex, en forma de “Y”</w:t>
            </w:r>
          </w:p>
        </w:tc>
      </w:tr>
      <w:tr w:rsidR="00686057" w:rsidRPr="00EF6514" w14:paraId="545426D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7E85FB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8AD0D6E"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Membrana: Diámetro Entre 32mm y 48mm</w:t>
            </w:r>
          </w:p>
        </w:tc>
      </w:tr>
      <w:tr w:rsidR="00686057" w:rsidRPr="00EF6514" w14:paraId="208D9DA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B64028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6C16310"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Forma Circular</w:t>
            </w:r>
          </w:p>
        </w:tc>
      </w:tr>
      <w:tr w:rsidR="00686057" w:rsidRPr="00EF6514" w14:paraId="069DBE0E"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3E6023B"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9F0873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Frecuencia Entre 100 a 500 Hz</w:t>
            </w:r>
          </w:p>
        </w:tc>
      </w:tr>
      <w:tr w:rsidR="00686057" w:rsidRPr="00EF6514" w14:paraId="2AAEBBD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C90DFB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CE4993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Anillo Con protección para el frío</w:t>
            </w:r>
          </w:p>
        </w:tc>
      </w:tr>
      <w:tr w:rsidR="00686057" w:rsidRPr="00EF6514" w14:paraId="765F4B7F"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C690AF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4D7444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Diafragma Ultrasensible</w:t>
            </w:r>
          </w:p>
        </w:tc>
      </w:tr>
      <w:tr w:rsidR="00686057" w:rsidRPr="00EF6514" w14:paraId="3952DCD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0E02DB7"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346929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Manguera y olivas</w:t>
            </w:r>
          </w:p>
        </w:tc>
      </w:tr>
      <w:tr w:rsidR="00686057" w:rsidRPr="00EF6514" w14:paraId="3449ED3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AEF25C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38A39C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Longitud ≥ 50cm</w:t>
            </w:r>
          </w:p>
        </w:tc>
      </w:tr>
      <w:tr w:rsidR="00686057" w:rsidRPr="00EF6514" w14:paraId="277C0B6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31D8F9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019D04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Olivas de repuesto Cuatro (4)</w:t>
            </w:r>
          </w:p>
        </w:tc>
      </w:tr>
      <w:tr w:rsidR="00686057" w:rsidRPr="00EF6514" w14:paraId="5256317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CCF15E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F895AA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Membrana de repuesto Una (1)</w:t>
            </w:r>
          </w:p>
        </w:tc>
      </w:tr>
      <w:tr w:rsidR="00686057" w:rsidRPr="00EF6514" w14:paraId="2D3DAAE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FB52E7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4C4BC4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Estuche o caja para guardar el fonendoscopio Uno (1)</w:t>
            </w:r>
          </w:p>
        </w:tc>
      </w:tr>
      <w:tr w:rsidR="00686057" w:rsidRPr="00EF6514" w14:paraId="2F14E988" w14:textId="77777777" w:rsidTr="00686057">
        <w:trPr>
          <w:trHeight w:val="51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31D1B0B7"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Fonendoscopio (neonatal)</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47525A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Olivas de silicón o superior, tubos auditivos, acero inoxidable o titanio, tubo flexible Sin látex, en forma de Y</w:t>
            </w:r>
          </w:p>
        </w:tc>
      </w:tr>
      <w:tr w:rsidR="00686057" w:rsidRPr="00EF6514" w14:paraId="7C0353F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04FCE3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0A5E1B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Membrana: Diámetro ≤ 29mm</w:t>
            </w:r>
          </w:p>
        </w:tc>
      </w:tr>
      <w:tr w:rsidR="00686057" w:rsidRPr="00EF6514" w14:paraId="7FFC0CE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6B8FB3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189D70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Forma Circular</w:t>
            </w:r>
          </w:p>
        </w:tc>
      </w:tr>
      <w:tr w:rsidR="00686057" w:rsidRPr="00EF6514" w14:paraId="1A08AC7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3873F2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68F6B9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Frecuencia Entre 100 a 500 Hz</w:t>
            </w:r>
          </w:p>
        </w:tc>
      </w:tr>
      <w:tr w:rsidR="00686057" w:rsidRPr="00EF6514" w14:paraId="238EEEC0"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9CCB92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DE8E7C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Anillo Con protección para el frío</w:t>
            </w:r>
          </w:p>
        </w:tc>
      </w:tr>
      <w:tr w:rsidR="00686057" w:rsidRPr="00EF6514" w14:paraId="45FC88C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D69F58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4FCCAE1"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Diafragma Ultrasensible</w:t>
            </w:r>
          </w:p>
        </w:tc>
      </w:tr>
      <w:tr w:rsidR="00686057" w:rsidRPr="00EF6514" w14:paraId="1C9870B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4179E0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916F9D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Manguera y olivas</w:t>
            </w:r>
          </w:p>
        </w:tc>
      </w:tr>
      <w:tr w:rsidR="00686057" w:rsidRPr="00EF6514" w14:paraId="089FC37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F288EE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1FFABEE"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Longitud ≥ 50cm</w:t>
            </w:r>
          </w:p>
        </w:tc>
      </w:tr>
      <w:tr w:rsidR="00686057" w:rsidRPr="00EF6514" w14:paraId="40BCADD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41A4C5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FF0D5CB"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Accesorios:</w:t>
            </w:r>
          </w:p>
        </w:tc>
      </w:tr>
      <w:tr w:rsidR="00686057" w:rsidRPr="00EF6514" w14:paraId="35569C1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165374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3060DB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Olivas de repuesto Cuatro (4)</w:t>
            </w:r>
          </w:p>
        </w:tc>
      </w:tr>
      <w:tr w:rsidR="00686057" w:rsidRPr="00EF6514" w14:paraId="28F753A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6AF156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5D5756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Membrana de repuesto Una (1)</w:t>
            </w:r>
          </w:p>
        </w:tc>
      </w:tr>
      <w:tr w:rsidR="00686057" w:rsidRPr="00EF6514" w14:paraId="69C36784"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351276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B6260CE"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Estuche o caja para guardar el fonendoscopio Uno (1)</w:t>
            </w:r>
          </w:p>
        </w:tc>
      </w:tr>
      <w:tr w:rsidR="00686057" w:rsidRPr="00EF6514" w14:paraId="0BFCAA64"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08672107"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Silla de ruedas para ambulancia</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76AB67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Material estructura: Aluminio o acero.</w:t>
            </w:r>
          </w:p>
        </w:tc>
      </w:tr>
      <w:tr w:rsidR="00686057" w:rsidRPr="00EF6514" w14:paraId="7102F78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72172E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942DB91"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Material manijas telescópicas anteriores: Aluminio.</w:t>
            </w:r>
          </w:p>
        </w:tc>
      </w:tr>
      <w:tr w:rsidR="00686057" w:rsidRPr="00EF6514" w14:paraId="7364E3F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9DF224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033D498"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Material manijas posteriores: Acero o aluminio.</w:t>
            </w:r>
          </w:p>
        </w:tc>
      </w:tr>
      <w:tr w:rsidR="00686057" w:rsidRPr="00EF6514" w14:paraId="5260861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089AE62"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CF395A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Material respaldo y asiento: Lona o PVC.</w:t>
            </w:r>
          </w:p>
        </w:tc>
      </w:tr>
      <w:tr w:rsidR="00686057" w:rsidRPr="00EF6514" w14:paraId="5BC76B8C"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C043BE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979EA53"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Movimiento:</w:t>
            </w:r>
          </w:p>
        </w:tc>
      </w:tr>
      <w:tr w:rsidR="00686057" w:rsidRPr="00EF6514" w14:paraId="4B0668D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C75D246"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F1076F0"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Ruedas traseras: Dos (2)</w:t>
            </w:r>
          </w:p>
        </w:tc>
      </w:tr>
      <w:tr w:rsidR="00686057" w:rsidRPr="00EF6514" w14:paraId="5787C0B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FF04762"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FEF678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Rueda delantera: ≥ Una (1) pivotante.</w:t>
            </w:r>
          </w:p>
        </w:tc>
      </w:tr>
      <w:tr w:rsidR="00686057" w:rsidRPr="00EF6514" w14:paraId="732E7EAA"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DF90D8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6883D0C"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Plegable</w:t>
            </w:r>
          </w:p>
        </w:tc>
      </w:tr>
      <w:tr w:rsidR="00686057" w:rsidRPr="00EF6514" w14:paraId="377842C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9BE391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1A01E0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Asas de transporte: ≥ Seis (6).</w:t>
            </w:r>
          </w:p>
        </w:tc>
      </w:tr>
      <w:tr w:rsidR="00686057" w:rsidRPr="00EF6514" w14:paraId="5BFCA08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BA72A8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7177380"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Seguridad:</w:t>
            </w:r>
          </w:p>
        </w:tc>
      </w:tr>
      <w:tr w:rsidR="00686057" w:rsidRPr="00EF6514" w14:paraId="2812DF5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5A82B7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F988A2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Cinturones de seguridad: Tórax, abdomen, miembros inferiores</w:t>
            </w:r>
          </w:p>
        </w:tc>
      </w:tr>
      <w:tr w:rsidR="00686057" w:rsidRPr="00EF6514" w14:paraId="7F8023D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70E1491"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237FF5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xml:space="preserve">Seguro </w:t>
            </w:r>
            <w:proofErr w:type="spellStart"/>
            <w:r w:rsidRPr="00EF6514">
              <w:rPr>
                <w:sz w:val="18"/>
                <w:szCs w:val="18"/>
                <w:lang w:val="es-CL" w:eastAsia="es-CL"/>
              </w:rPr>
              <w:t>antipliegue</w:t>
            </w:r>
            <w:proofErr w:type="spellEnd"/>
            <w:r w:rsidRPr="00EF6514">
              <w:rPr>
                <w:sz w:val="18"/>
                <w:szCs w:val="18"/>
                <w:lang w:val="es-CL" w:eastAsia="es-CL"/>
              </w:rPr>
              <w:t>: Requerido.</w:t>
            </w:r>
          </w:p>
        </w:tc>
      </w:tr>
      <w:tr w:rsidR="00686057" w:rsidRPr="00EF6514" w14:paraId="3ACD374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1EB28F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58FB1B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Freno ruedas posteriores: Requerido</w:t>
            </w:r>
          </w:p>
        </w:tc>
      </w:tr>
      <w:tr w:rsidR="00686057" w:rsidRPr="00EF6514" w14:paraId="78F57356"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DCEFF5A"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92707F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Carga máxima: ≥ 150Kg</w:t>
            </w:r>
          </w:p>
        </w:tc>
      </w:tr>
      <w:tr w:rsidR="00686057" w:rsidRPr="00EF6514" w14:paraId="747BDE31" w14:textId="77777777" w:rsidTr="00686057">
        <w:trPr>
          <w:trHeight w:val="300"/>
        </w:trPr>
        <w:tc>
          <w:tcPr>
            <w:tcW w:w="2585" w:type="dxa"/>
            <w:vMerge w:val="restart"/>
            <w:tcBorders>
              <w:top w:val="nil"/>
              <w:left w:val="single" w:sz="4" w:space="0" w:color="auto"/>
              <w:bottom w:val="single" w:sz="4" w:space="0" w:color="auto"/>
              <w:right w:val="single" w:sz="4" w:space="0" w:color="auto"/>
            </w:tcBorders>
            <w:shd w:val="clear" w:color="auto" w:fill="auto"/>
            <w:vAlign w:val="center"/>
            <w:hideMark/>
          </w:tcPr>
          <w:p w14:paraId="7B569A68"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Termómetro electrónico infrarrojo</w:t>
            </w: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46E84D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Pantalla LCD o TFT o LED</w:t>
            </w:r>
          </w:p>
        </w:tc>
      </w:tr>
      <w:tr w:rsidR="00686057" w:rsidRPr="00EF6514" w14:paraId="244C362B"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F0804E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1B0B23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Unidades de medida En grados centígrados (</w:t>
            </w:r>
            <w:proofErr w:type="spellStart"/>
            <w:r w:rsidRPr="00EF6514">
              <w:rPr>
                <w:sz w:val="18"/>
                <w:szCs w:val="18"/>
                <w:lang w:val="es-CL" w:eastAsia="es-CL"/>
              </w:rPr>
              <w:t>C°</w:t>
            </w:r>
            <w:proofErr w:type="spellEnd"/>
            <w:r w:rsidRPr="00EF6514">
              <w:rPr>
                <w:sz w:val="18"/>
                <w:szCs w:val="18"/>
                <w:lang w:val="es-CL" w:eastAsia="es-CL"/>
              </w:rPr>
              <w:t>), otros opcional</w:t>
            </w:r>
          </w:p>
        </w:tc>
      </w:tr>
      <w:tr w:rsidR="00686057" w:rsidRPr="00EF6514" w14:paraId="5FB565D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1AC6E1AC"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ACC32FD"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Precisión ≤0,3°C</w:t>
            </w:r>
          </w:p>
        </w:tc>
      </w:tr>
      <w:tr w:rsidR="00686057" w:rsidRPr="00EF6514" w14:paraId="10EE7E29"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D0FE3A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59D90F9"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Medición Infrarroja, sin contacto</w:t>
            </w:r>
          </w:p>
        </w:tc>
      </w:tr>
      <w:tr w:rsidR="00686057" w:rsidRPr="00EF6514" w14:paraId="57A0C1C7"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86AAC8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F69BBBE"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Rango de temperatura Entre el intervalo ≥ 10°C y ≤ 50°C</w:t>
            </w:r>
          </w:p>
        </w:tc>
      </w:tr>
      <w:tr w:rsidR="00686057" w:rsidRPr="00EF6514" w14:paraId="62A126AA"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4D36D3FF"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B6FBC45"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Medición de temperatura Superficial y corporal</w:t>
            </w:r>
          </w:p>
        </w:tc>
      </w:tr>
      <w:tr w:rsidR="00686057" w:rsidRPr="00EF6514" w14:paraId="1E611D32"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5B552DF5"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6DD106EA"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Distancia de medición ≤ 6cm</w:t>
            </w:r>
          </w:p>
        </w:tc>
      </w:tr>
      <w:tr w:rsidR="00686057" w:rsidRPr="00EF6514" w14:paraId="5926490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EA9DB3D"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254C5EFF"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Tiempo de respuesta ≤ 1 segundo</w:t>
            </w:r>
          </w:p>
        </w:tc>
      </w:tr>
      <w:tr w:rsidR="00686057" w:rsidRPr="00EF6514" w14:paraId="13643E9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2CCBA02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ACCBF02"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 xml:space="preserve">Alarma Sonido o </w:t>
            </w:r>
            <w:proofErr w:type="spellStart"/>
            <w:r w:rsidRPr="00EF6514">
              <w:rPr>
                <w:sz w:val="18"/>
                <w:szCs w:val="18"/>
                <w:lang w:val="es-CL" w:eastAsia="es-CL"/>
              </w:rPr>
              <w:t>beep</w:t>
            </w:r>
            <w:proofErr w:type="spellEnd"/>
          </w:p>
        </w:tc>
      </w:tr>
      <w:tr w:rsidR="00686057" w:rsidRPr="00EF6514" w14:paraId="50C852FD"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7C2D6FE"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58BE8C76"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Memoria Requerido, mínimo para 20 mediciones</w:t>
            </w:r>
          </w:p>
        </w:tc>
      </w:tr>
      <w:tr w:rsidR="00686057" w:rsidRPr="00EF6514" w14:paraId="49310A15"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0249159"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05E8CA38"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Accesorios:</w:t>
            </w:r>
          </w:p>
        </w:tc>
      </w:tr>
      <w:tr w:rsidR="00686057" w:rsidRPr="00EF6514" w14:paraId="47A43A48"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795CAA2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72F8BB4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Baterías (recargables en caso de aplicar) Las que necesite el equipo</w:t>
            </w:r>
          </w:p>
        </w:tc>
      </w:tr>
      <w:tr w:rsidR="00686057" w:rsidRPr="00EF6514" w14:paraId="72E54383"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025CB420"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3976EC8B"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Cargador de baterías (en caso de aplicar) Uno (1)</w:t>
            </w:r>
          </w:p>
        </w:tc>
      </w:tr>
      <w:tr w:rsidR="00686057" w:rsidRPr="00EF6514" w14:paraId="0AD5996C"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605BECF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419E29ED" w14:textId="77777777" w:rsidR="00686057" w:rsidRPr="00EF6514" w:rsidRDefault="00686057" w:rsidP="00EF6514">
            <w:pPr>
              <w:spacing w:before="0" w:after="0"/>
              <w:jc w:val="left"/>
              <w:rPr>
                <w:b/>
                <w:bCs/>
                <w:sz w:val="18"/>
                <w:szCs w:val="18"/>
                <w:lang w:val="es-CL" w:eastAsia="es-CL"/>
              </w:rPr>
            </w:pPr>
            <w:r w:rsidRPr="00EF6514">
              <w:rPr>
                <w:b/>
                <w:bCs/>
                <w:sz w:val="18"/>
                <w:szCs w:val="18"/>
                <w:lang w:val="es-CL" w:eastAsia="es-CL"/>
              </w:rPr>
              <w:t>OTRAS ESPECIFICACIONES:</w:t>
            </w:r>
          </w:p>
        </w:tc>
      </w:tr>
      <w:tr w:rsidR="00686057" w:rsidRPr="00EF6514" w14:paraId="36769191" w14:textId="77777777" w:rsidTr="00686057">
        <w:trPr>
          <w:trHeight w:val="300"/>
        </w:trPr>
        <w:tc>
          <w:tcPr>
            <w:tcW w:w="2585" w:type="dxa"/>
            <w:vMerge/>
            <w:tcBorders>
              <w:top w:val="nil"/>
              <w:left w:val="single" w:sz="4" w:space="0" w:color="auto"/>
              <w:bottom w:val="single" w:sz="4" w:space="0" w:color="auto"/>
              <w:right w:val="single" w:sz="4" w:space="0" w:color="auto"/>
            </w:tcBorders>
            <w:vAlign w:val="center"/>
            <w:hideMark/>
          </w:tcPr>
          <w:p w14:paraId="3F6B7D68"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9B6C8F7"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Energía / Alimentación Baterías</w:t>
            </w:r>
          </w:p>
        </w:tc>
      </w:tr>
      <w:tr w:rsidR="00686057" w:rsidRPr="00EF6514" w14:paraId="015F3F3D" w14:textId="77777777" w:rsidTr="00686057">
        <w:trPr>
          <w:trHeight w:val="450"/>
        </w:trPr>
        <w:tc>
          <w:tcPr>
            <w:tcW w:w="2585" w:type="dxa"/>
            <w:vMerge/>
            <w:tcBorders>
              <w:top w:val="nil"/>
              <w:left w:val="single" w:sz="4" w:space="0" w:color="auto"/>
              <w:bottom w:val="single" w:sz="4" w:space="0" w:color="auto"/>
              <w:right w:val="single" w:sz="4" w:space="0" w:color="auto"/>
            </w:tcBorders>
            <w:vAlign w:val="center"/>
            <w:hideMark/>
          </w:tcPr>
          <w:p w14:paraId="7DBB3453"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1D34D64"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Garantía técnica fabricante Dos (02) años a partir de la fecha de recepción definitiva del equipo.</w:t>
            </w:r>
          </w:p>
        </w:tc>
      </w:tr>
      <w:tr w:rsidR="00686057" w:rsidRPr="00EF6514" w14:paraId="57DA5933" w14:textId="77777777" w:rsidTr="00686057">
        <w:trPr>
          <w:trHeight w:val="540"/>
        </w:trPr>
        <w:tc>
          <w:tcPr>
            <w:tcW w:w="2585" w:type="dxa"/>
            <w:vMerge/>
            <w:tcBorders>
              <w:top w:val="nil"/>
              <w:left w:val="single" w:sz="4" w:space="0" w:color="auto"/>
              <w:bottom w:val="single" w:sz="4" w:space="0" w:color="auto"/>
              <w:right w:val="single" w:sz="4" w:space="0" w:color="auto"/>
            </w:tcBorders>
            <w:vAlign w:val="center"/>
            <w:hideMark/>
          </w:tcPr>
          <w:p w14:paraId="3E09AA74" w14:textId="77777777" w:rsidR="00686057" w:rsidRPr="00EF6514" w:rsidRDefault="00686057" w:rsidP="00EF6514">
            <w:pPr>
              <w:spacing w:before="0" w:after="0"/>
              <w:jc w:val="left"/>
              <w:rPr>
                <w:b/>
                <w:bCs/>
                <w:sz w:val="18"/>
                <w:szCs w:val="18"/>
                <w:lang w:val="es-CL" w:eastAsia="es-CL"/>
              </w:rPr>
            </w:pPr>
          </w:p>
        </w:tc>
        <w:tc>
          <w:tcPr>
            <w:tcW w:w="6482" w:type="dxa"/>
            <w:tcBorders>
              <w:top w:val="single" w:sz="4" w:space="0" w:color="auto"/>
              <w:left w:val="nil"/>
              <w:bottom w:val="single" w:sz="4" w:space="0" w:color="auto"/>
              <w:right w:val="single" w:sz="4" w:space="0" w:color="auto"/>
            </w:tcBorders>
            <w:shd w:val="clear" w:color="auto" w:fill="auto"/>
            <w:vAlign w:val="center"/>
            <w:hideMark/>
          </w:tcPr>
          <w:p w14:paraId="13DCECD3" w14:textId="77777777" w:rsidR="00686057" w:rsidRPr="00EF6514" w:rsidRDefault="00686057" w:rsidP="00EF6514">
            <w:pPr>
              <w:spacing w:before="0" w:after="0"/>
              <w:jc w:val="left"/>
              <w:rPr>
                <w:sz w:val="18"/>
                <w:szCs w:val="18"/>
                <w:lang w:val="es-CL" w:eastAsia="es-CL"/>
              </w:rPr>
            </w:pPr>
            <w:r w:rsidRPr="00EF6514">
              <w:rPr>
                <w:sz w:val="18"/>
                <w:szCs w:val="18"/>
                <w:lang w:val="es-CL" w:eastAsia="es-CL"/>
              </w:rPr>
              <w:t>Certificados de calidad del equipo al menos una (01) de las siguientes certificaciones: FDA / CE</w:t>
            </w:r>
          </w:p>
        </w:tc>
      </w:tr>
    </w:tbl>
    <w:p w14:paraId="5F15F8E4" w14:textId="75D6DF8C" w:rsidR="00A846EA" w:rsidRDefault="00A846EA" w:rsidP="007E5D83">
      <w:pPr>
        <w:spacing w:line="360" w:lineRule="auto"/>
        <w:rPr>
          <w:sz w:val="18"/>
          <w:szCs w:val="18"/>
          <w:lang w:val="es-CL"/>
        </w:rPr>
      </w:pPr>
    </w:p>
    <w:tbl>
      <w:tblPr>
        <w:tblStyle w:val="Grigliatabella"/>
        <w:tblW w:w="0" w:type="auto"/>
        <w:tblLook w:val="04A0" w:firstRow="1" w:lastRow="0" w:firstColumn="1" w:lastColumn="0" w:noHBand="0" w:noVBand="1"/>
      </w:tblPr>
      <w:tblGrid>
        <w:gridCol w:w="2135"/>
        <w:gridCol w:w="3873"/>
        <w:gridCol w:w="1080"/>
        <w:gridCol w:w="1960"/>
      </w:tblGrid>
      <w:tr w:rsidR="00D460DE" w:rsidRPr="00D460DE" w14:paraId="669419BE" w14:textId="77777777" w:rsidTr="00D460DE">
        <w:trPr>
          <w:trHeight w:val="462"/>
        </w:trPr>
        <w:tc>
          <w:tcPr>
            <w:tcW w:w="9048" w:type="dxa"/>
            <w:gridSpan w:val="4"/>
            <w:noWrap/>
            <w:hideMark/>
          </w:tcPr>
          <w:p w14:paraId="1C28DC32" w14:textId="77777777" w:rsidR="00D460DE" w:rsidRPr="00D460DE" w:rsidRDefault="00D460DE" w:rsidP="00D460DE">
            <w:pPr>
              <w:jc w:val="center"/>
              <w:rPr>
                <w:b/>
                <w:bCs/>
                <w:sz w:val="18"/>
                <w:szCs w:val="18"/>
                <w:u w:val="single"/>
                <w:lang w:val="es-CL"/>
              </w:rPr>
            </w:pPr>
            <w:r w:rsidRPr="00D460DE">
              <w:rPr>
                <w:b/>
                <w:bCs/>
                <w:sz w:val="22"/>
                <w:szCs w:val="22"/>
                <w:u w:val="single"/>
              </w:rPr>
              <w:t>Accesorios y material fungible</w:t>
            </w:r>
          </w:p>
        </w:tc>
      </w:tr>
      <w:tr w:rsidR="00D460DE" w:rsidRPr="00D460DE" w14:paraId="2EF23EB3" w14:textId="77777777" w:rsidTr="00D460DE">
        <w:trPr>
          <w:trHeight w:val="231"/>
        </w:trPr>
        <w:tc>
          <w:tcPr>
            <w:tcW w:w="2135" w:type="dxa"/>
            <w:hideMark/>
          </w:tcPr>
          <w:p w14:paraId="5AAC74F9" w14:textId="77777777" w:rsidR="00D460DE" w:rsidRPr="00D460DE" w:rsidRDefault="00D460DE" w:rsidP="00D460DE">
            <w:pPr>
              <w:rPr>
                <w:b/>
                <w:bCs/>
                <w:sz w:val="18"/>
                <w:szCs w:val="18"/>
              </w:rPr>
            </w:pPr>
            <w:r w:rsidRPr="00D460DE">
              <w:rPr>
                <w:b/>
                <w:bCs/>
                <w:sz w:val="18"/>
                <w:szCs w:val="18"/>
              </w:rPr>
              <w:t> </w:t>
            </w:r>
          </w:p>
        </w:tc>
        <w:tc>
          <w:tcPr>
            <w:tcW w:w="3873" w:type="dxa"/>
            <w:hideMark/>
          </w:tcPr>
          <w:p w14:paraId="25106454" w14:textId="77777777" w:rsidR="00D460DE" w:rsidRPr="00D460DE" w:rsidRDefault="00D460DE">
            <w:pPr>
              <w:rPr>
                <w:b/>
                <w:bCs/>
                <w:sz w:val="18"/>
                <w:szCs w:val="18"/>
              </w:rPr>
            </w:pPr>
            <w:r w:rsidRPr="00D460DE">
              <w:rPr>
                <w:b/>
                <w:bCs/>
                <w:sz w:val="18"/>
                <w:szCs w:val="18"/>
              </w:rPr>
              <w:t>Nombre</w:t>
            </w:r>
          </w:p>
        </w:tc>
        <w:tc>
          <w:tcPr>
            <w:tcW w:w="1080" w:type="dxa"/>
            <w:hideMark/>
          </w:tcPr>
          <w:p w14:paraId="00E5A543" w14:textId="77777777" w:rsidR="00D460DE" w:rsidRPr="00D460DE" w:rsidRDefault="00D460DE" w:rsidP="00D460DE">
            <w:pPr>
              <w:rPr>
                <w:b/>
                <w:bCs/>
                <w:sz w:val="18"/>
                <w:szCs w:val="18"/>
              </w:rPr>
            </w:pPr>
            <w:r w:rsidRPr="00D460DE">
              <w:rPr>
                <w:b/>
                <w:bCs/>
                <w:sz w:val="18"/>
                <w:szCs w:val="18"/>
              </w:rPr>
              <w:t>Unidad</w:t>
            </w:r>
          </w:p>
        </w:tc>
        <w:tc>
          <w:tcPr>
            <w:tcW w:w="1958" w:type="dxa"/>
            <w:hideMark/>
          </w:tcPr>
          <w:p w14:paraId="0501BE68" w14:textId="77777777" w:rsidR="00D460DE" w:rsidRPr="00D460DE" w:rsidRDefault="00D460DE" w:rsidP="00D460DE">
            <w:pPr>
              <w:rPr>
                <w:b/>
                <w:bCs/>
                <w:sz w:val="18"/>
                <w:szCs w:val="18"/>
              </w:rPr>
            </w:pPr>
            <w:r w:rsidRPr="00D460DE">
              <w:rPr>
                <w:b/>
                <w:bCs/>
                <w:sz w:val="18"/>
                <w:szCs w:val="18"/>
              </w:rPr>
              <w:t>Cantidad</w:t>
            </w:r>
          </w:p>
        </w:tc>
      </w:tr>
      <w:tr w:rsidR="00D460DE" w:rsidRPr="00D460DE" w14:paraId="76E2415B" w14:textId="77777777" w:rsidTr="00D460DE">
        <w:trPr>
          <w:trHeight w:val="464"/>
        </w:trPr>
        <w:tc>
          <w:tcPr>
            <w:tcW w:w="2135" w:type="dxa"/>
            <w:vMerge w:val="restart"/>
            <w:hideMark/>
          </w:tcPr>
          <w:p w14:paraId="1E5C30BB" w14:textId="77777777" w:rsidR="00D460DE" w:rsidRPr="00D460DE" w:rsidRDefault="00D460DE" w:rsidP="00D460DE">
            <w:pPr>
              <w:rPr>
                <w:b/>
                <w:bCs/>
                <w:sz w:val="18"/>
                <w:szCs w:val="18"/>
              </w:rPr>
            </w:pPr>
            <w:r w:rsidRPr="00D460DE">
              <w:rPr>
                <w:b/>
                <w:bCs/>
                <w:sz w:val="18"/>
                <w:szCs w:val="18"/>
              </w:rPr>
              <w:t>Material fungible, sistema circulatorio:</w:t>
            </w:r>
          </w:p>
        </w:tc>
        <w:tc>
          <w:tcPr>
            <w:tcW w:w="3873" w:type="dxa"/>
            <w:hideMark/>
          </w:tcPr>
          <w:p w14:paraId="51C62600" w14:textId="77777777" w:rsidR="00D460DE" w:rsidRPr="00D460DE" w:rsidRDefault="00D460DE">
            <w:pPr>
              <w:rPr>
                <w:sz w:val="18"/>
                <w:szCs w:val="18"/>
              </w:rPr>
            </w:pPr>
            <w:r w:rsidRPr="00D460DE">
              <w:rPr>
                <w:sz w:val="18"/>
                <w:szCs w:val="18"/>
              </w:rPr>
              <w:t>Aguja para descompresión torácica, 14 G x 8.25 cm</w:t>
            </w:r>
          </w:p>
        </w:tc>
        <w:tc>
          <w:tcPr>
            <w:tcW w:w="1080" w:type="dxa"/>
            <w:hideMark/>
          </w:tcPr>
          <w:p w14:paraId="39ACA8B4" w14:textId="77777777" w:rsidR="00D460DE" w:rsidRPr="00D460DE" w:rsidRDefault="00D460DE" w:rsidP="00D460DE">
            <w:pPr>
              <w:rPr>
                <w:sz w:val="18"/>
                <w:szCs w:val="18"/>
              </w:rPr>
            </w:pPr>
            <w:r w:rsidRPr="00D460DE">
              <w:rPr>
                <w:sz w:val="18"/>
                <w:szCs w:val="18"/>
              </w:rPr>
              <w:t>UND</w:t>
            </w:r>
          </w:p>
        </w:tc>
        <w:tc>
          <w:tcPr>
            <w:tcW w:w="1958" w:type="dxa"/>
            <w:hideMark/>
          </w:tcPr>
          <w:p w14:paraId="2FD0C354" w14:textId="77777777" w:rsidR="00D460DE" w:rsidRPr="00D460DE" w:rsidRDefault="00D460DE" w:rsidP="00D460DE">
            <w:pPr>
              <w:rPr>
                <w:sz w:val="18"/>
                <w:szCs w:val="18"/>
              </w:rPr>
            </w:pPr>
            <w:r w:rsidRPr="00D460DE">
              <w:rPr>
                <w:sz w:val="18"/>
                <w:szCs w:val="18"/>
              </w:rPr>
              <w:t>2 x ambulancia</w:t>
            </w:r>
          </w:p>
        </w:tc>
      </w:tr>
      <w:tr w:rsidR="00D460DE" w:rsidRPr="00D460DE" w14:paraId="1ABC9038" w14:textId="77777777" w:rsidTr="00D460DE">
        <w:trPr>
          <w:trHeight w:val="219"/>
        </w:trPr>
        <w:tc>
          <w:tcPr>
            <w:tcW w:w="2135" w:type="dxa"/>
            <w:vMerge/>
            <w:hideMark/>
          </w:tcPr>
          <w:p w14:paraId="60F24A13" w14:textId="77777777" w:rsidR="00D460DE" w:rsidRPr="00D460DE" w:rsidRDefault="00D460DE">
            <w:pPr>
              <w:rPr>
                <w:b/>
                <w:bCs/>
                <w:sz w:val="18"/>
                <w:szCs w:val="18"/>
              </w:rPr>
            </w:pPr>
          </w:p>
        </w:tc>
        <w:tc>
          <w:tcPr>
            <w:tcW w:w="3873" w:type="dxa"/>
            <w:hideMark/>
          </w:tcPr>
          <w:p w14:paraId="4A10AB38" w14:textId="77777777" w:rsidR="00D460DE" w:rsidRPr="00D460DE" w:rsidRDefault="00D460DE" w:rsidP="00D460DE">
            <w:pPr>
              <w:rPr>
                <w:sz w:val="18"/>
                <w:szCs w:val="18"/>
              </w:rPr>
            </w:pPr>
            <w:r w:rsidRPr="00D460DE">
              <w:rPr>
                <w:sz w:val="18"/>
                <w:szCs w:val="18"/>
              </w:rPr>
              <w:t>Kit de acceso vascular intraóseo 15 G y 18 G</w:t>
            </w:r>
          </w:p>
        </w:tc>
        <w:tc>
          <w:tcPr>
            <w:tcW w:w="1080" w:type="dxa"/>
            <w:hideMark/>
          </w:tcPr>
          <w:p w14:paraId="7C8567E5" w14:textId="77777777" w:rsidR="00D460DE" w:rsidRPr="00D460DE" w:rsidRDefault="00D460DE" w:rsidP="00D460DE">
            <w:pPr>
              <w:rPr>
                <w:sz w:val="18"/>
                <w:szCs w:val="18"/>
              </w:rPr>
            </w:pPr>
            <w:r w:rsidRPr="00D460DE">
              <w:rPr>
                <w:sz w:val="18"/>
                <w:szCs w:val="18"/>
              </w:rPr>
              <w:t>KIT</w:t>
            </w:r>
          </w:p>
        </w:tc>
        <w:tc>
          <w:tcPr>
            <w:tcW w:w="1958" w:type="dxa"/>
            <w:hideMark/>
          </w:tcPr>
          <w:p w14:paraId="24EFB341" w14:textId="77777777" w:rsidR="00D460DE" w:rsidRPr="00D460DE" w:rsidRDefault="00D460DE" w:rsidP="00D460DE">
            <w:pPr>
              <w:rPr>
                <w:sz w:val="18"/>
                <w:szCs w:val="18"/>
              </w:rPr>
            </w:pPr>
            <w:r w:rsidRPr="00D460DE">
              <w:rPr>
                <w:sz w:val="18"/>
                <w:szCs w:val="18"/>
              </w:rPr>
              <w:t>2 x ambulancia</w:t>
            </w:r>
          </w:p>
        </w:tc>
      </w:tr>
      <w:tr w:rsidR="00D460DE" w:rsidRPr="00D460DE" w14:paraId="0D4A2E2D" w14:textId="77777777" w:rsidTr="00D460DE">
        <w:trPr>
          <w:trHeight w:val="231"/>
        </w:trPr>
        <w:tc>
          <w:tcPr>
            <w:tcW w:w="2135" w:type="dxa"/>
            <w:vMerge w:val="restart"/>
            <w:hideMark/>
          </w:tcPr>
          <w:p w14:paraId="4EF57262" w14:textId="77777777" w:rsidR="00D460DE" w:rsidRPr="00D460DE" w:rsidRDefault="00D460DE" w:rsidP="00D460DE">
            <w:pPr>
              <w:rPr>
                <w:b/>
                <w:bCs/>
                <w:sz w:val="18"/>
                <w:szCs w:val="18"/>
              </w:rPr>
            </w:pPr>
            <w:r w:rsidRPr="00D460DE">
              <w:rPr>
                <w:b/>
                <w:bCs/>
                <w:sz w:val="18"/>
                <w:szCs w:val="18"/>
              </w:rPr>
              <w:t>Equipos, sistemas de soporte y material fungible para apoyo a la ventilación:</w:t>
            </w:r>
          </w:p>
        </w:tc>
        <w:tc>
          <w:tcPr>
            <w:tcW w:w="3873" w:type="dxa"/>
            <w:hideMark/>
          </w:tcPr>
          <w:p w14:paraId="393202BA" w14:textId="77777777" w:rsidR="00D460DE" w:rsidRPr="00D460DE" w:rsidRDefault="00D460DE">
            <w:pPr>
              <w:rPr>
                <w:sz w:val="18"/>
                <w:szCs w:val="18"/>
              </w:rPr>
            </w:pPr>
            <w:r w:rsidRPr="00D460DE">
              <w:rPr>
                <w:sz w:val="18"/>
                <w:szCs w:val="18"/>
              </w:rPr>
              <w:t>Bolsa respiratoria para reanimación, adulto</w:t>
            </w:r>
          </w:p>
        </w:tc>
        <w:tc>
          <w:tcPr>
            <w:tcW w:w="1080" w:type="dxa"/>
            <w:hideMark/>
          </w:tcPr>
          <w:p w14:paraId="4E9F6D57" w14:textId="77777777" w:rsidR="00D460DE" w:rsidRPr="00D460DE" w:rsidRDefault="00D460DE" w:rsidP="00D460DE">
            <w:pPr>
              <w:rPr>
                <w:sz w:val="18"/>
                <w:szCs w:val="18"/>
              </w:rPr>
            </w:pPr>
            <w:r w:rsidRPr="00D460DE">
              <w:rPr>
                <w:sz w:val="18"/>
                <w:szCs w:val="18"/>
              </w:rPr>
              <w:t>UND</w:t>
            </w:r>
          </w:p>
        </w:tc>
        <w:tc>
          <w:tcPr>
            <w:tcW w:w="1958" w:type="dxa"/>
            <w:hideMark/>
          </w:tcPr>
          <w:p w14:paraId="55327F4A" w14:textId="77777777" w:rsidR="00D460DE" w:rsidRPr="00D460DE" w:rsidRDefault="00D460DE" w:rsidP="00D460DE">
            <w:pPr>
              <w:rPr>
                <w:sz w:val="18"/>
                <w:szCs w:val="18"/>
              </w:rPr>
            </w:pPr>
            <w:r w:rsidRPr="00D460DE">
              <w:rPr>
                <w:sz w:val="18"/>
                <w:szCs w:val="18"/>
              </w:rPr>
              <w:t>1 x ambulancia</w:t>
            </w:r>
          </w:p>
        </w:tc>
      </w:tr>
      <w:tr w:rsidR="00D460DE" w:rsidRPr="00D460DE" w14:paraId="23B9292E" w14:textId="77777777" w:rsidTr="00D460DE">
        <w:trPr>
          <w:trHeight w:val="231"/>
        </w:trPr>
        <w:tc>
          <w:tcPr>
            <w:tcW w:w="2135" w:type="dxa"/>
            <w:vMerge/>
            <w:hideMark/>
          </w:tcPr>
          <w:p w14:paraId="71DA2439" w14:textId="77777777" w:rsidR="00D460DE" w:rsidRPr="00D460DE" w:rsidRDefault="00D460DE">
            <w:pPr>
              <w:rPr>
                <w:b/>
                <w:bCs/>
                <w:sz w:val="18"/>
                <w:szCs w:val="18"/>
              </w:rPr>
            </w:pPr>
          </w:p>
        </w:tc>
        <w:tc>
          <w:tcPr>
            <w:tcW w:w="3873" w:type="dxa"/>
            <w:hideMark/>
          </w:tcPr>
          <w:p w14:paraId="58ACA188" w14:textId="77777777" w:rsidR="00D460DE" w:rsidRPr="00D460DE" w:rsidRDefault="00D460DE" w:rsidP="00D460DE">
            <w:pPr>
              <w:rPr>
                <w:sz w:val="18"/>
                <w:szCs w:val="18"/>
              </w:rPr>
            </w:pPr>
            <w:r w:rsidRPr="00D460DE">
              <w:rPr>
                <w:sz w:val="18"/>
                <w:szCs w:val="18"/>
              </w:rPr>
              <w:t>Bolsa respiratoria para reanimación, neonatal</w:t>
            </w:r>
          </w:p>
        </w:tc>
        <w:tc>
          <w:tcPr>
            <w:tcW w:w="1080" w:type="dxa"/>
            <w:hideMark/>
          </w:tcPr>
          <w:p w14:paraId="71BDBDF0" w14:textId="77777777" w:rsidR="00D460DE" w:rsidRPr="00D460DE" w:rsidRDefault="00D460DE" w:rsidP="00D460DE">
            <w:pPr>
              <w:rPr>
                <w:sz w:val="18"/>
                <w:szCs w:val="18"/>
              </w:rPr>
            </w:pPr>
            <w:r w:rsidRPr="00D460DE">
              <w:rPr>
                <w:sz w:val="18"/>
                <w:szCs w:val="18"/>
              </w:rPr>
              <w:t>UND</w:t>
            </w:r>
          </w:p>
        </w:tc>
        <w:tc>
          <w:tcPr>
            <w:tcW w:w="1958" w:type="dxa"/>
            <w:hideMark/>
          </w:tcPr>
          <w:p w14:paraId="172C90BC" w14:textId="77777777" w:rsidR="00D460DE" w:rsidRPr="00D460DE" w:rsidRDefault="00D460DE" w:rsidP="00D460DE">
            <w:pPr>
              <w:rPr>
                <w:sz w:val="18"/>
                <w:szCs w:val="18"/>
              </w:rPr>
            </w:pPr>
            <w:r w:rsidRPr="00D460DE">
              <w:rPr>
                <w:sz w:val="18"/>
                <w:szCs w:val="18"/>
              </w:rPr>
              <w:t>1 x ambulancia</w:t>
            </w:r>
          </w:p>
        </w:tc>
      </w:tr>
      <w:tr w:rsidR="00D460DE" w:rsidRPr="00D460DE" w14:paraId="4A4F978B" w14:textId="77777777" w:rsidTr="00D460DE">
        <w:trPr>
          <w:trHeight w:val="231"/>
        </w:trPr>
        <w:tc>
          <w:tcPr>
            <w:tcW w:w="2135" w:type="dxa"/>
            <w:vMerge/>
            <w:hideMark/>
          </w:tcPr>
          <w:p w14:paraId="116D9BFC" w14:textId="77777777" w:rsidR="00D460DE" w:rsidRPr="00D460DE" w:rsidRDefault="00D460DE">
            <w:pPr>
              <w:rPr>
                <w:b/>
                <w:bCs/>
                <w:sz w:val="18"/>
                <w:szCs w:val="18"/>
              </w:rPr>
            </w:pPr>
          </w:p>
        </w:tc>
        <w:tc>
          <w:tcPr>
            <w:tcW w:w="3873" w:type="dxa"/>
            <w:hideMark/>
          </w:tcPr>
          <w:p w14:paraId="3505D6F5" w14:textId="77777777" w:rsidR="00D460DE" w:rsidRPr="00D460DE" w:rsidRDefault="00D460DE" w:rsidP="00D460DE">
            <w:pPr>
              <w:rPr>
                <w:sz w:val="18"/>
                <w:szCs w:val="18"/>
              </w:rPr>
            </w:pPr>
            <w:r w:rsidRPr="00D460DE">
              <w:rPr>
                <w:sz w:val="18"/>
                <w:szCs w:val="18"/>
              </w:rPr>
              <w:t>Bolsa respiratoria para reanimación, pediátrica</w:t>
            </w:r>
          </w:p>
        </w:tc>
        <w:tc>
          <w:tcPr>
            <w:tcW w:w="1080" w:type="dxa"/>
            <w:hideMark/>
          </w:tcPr>
          <w:p w14:paraId="3C1448A0" w14:textId="77777777" w:rsidR="00D460DE" w:rsidRPr="00D460DE" w:rsidRDefault="00D460DE" w:rsidP="00D460DE">
            <w:pPr>
              <w:rPr>
                <w:sz w:val="18"/>
                <w:szCs w:val="18"/>
              </w:rPr>
            </w:pPr>
            <w:r w:rsidRPr="00D460DE">
              <w:rPr>
                <w:sz w:val="18"/>
                <w:szCs w:val="18"/>
              </w:rPr>
              <w:t>UND</w:t>
            </w:r>
          </w:p>
        </w:tc>
        <w:tc>
          <w:tcPr>
            <w:tcW w:w="1958" w:type="dxa"/>
            <w:hideMark/>
          </w:tcPr>
          <w:p w14:paraId="7132F0DF" w14:textId="77777777" w:rsidR="00D460DE" w:rsidRPr="00D460DE" w:rsidRDefault="00D460DE" w:rsidP="00D460DE">
            <w:pPr>
              <w:rPr>
                <w:sz w:val="18"/>
                <w:szCs w:val="18"/>
              </w:rPr>
            </w:pPr>
            <w:r w:rsidRPr="00D460DE">
              <w:rPr>
                <w:sz w:val="18"/>
                <w:szCs w:val="18"/>
              </w:rPr>
              <w:t>1 x ambulancia</w:t>
            </w:r>
          </w:p>
        </w:tc>
      </w:tr>
      <w:tr w:rsidR="00D460DE" w:rsidRPr="00D460DE" w14:paraId="471BEB3F" w14:textId="77777777" w:rsidTr="00D460DE">
        <w:trPr>
          <w:trHeight w:val="231"/>
        </w:trPr>
        <w:tc>
          <w:tcPr>
            <w:tcW w:w="2135" w:type="dxa"/>
            <w:vMerge/>
            <w:hideMark/>
          </w:tcPr>
          <w:p w14:paraId="6A758523" w14:textId="77777777" w:rsidR="00D460DE" w:rsidRPr="00D460DE" w:rsidRDefault="00D460DE">
            <w:pPr>
              <w:rPr>
                <w:b/>
                <w:bCs/>
                <w:sz w:val="18"/>
                <w:szCs w:val="18"/>
              </w:rPr>
            </w:pPr>
          </w:p>
        </w:tc>
        <w:tc>
          <w:tcPr>
            <w:tcW w:w="3873" w:type="dxa"/>
            <w:hideMark/>
          </w:tcPr>
          <w:p w14:paraId="39818128" w14:textId="77777777" w:rsidR="00D460DE" w:rsidRPr="00D460DE" w:rsidRDefault="00D460DE" w:rsidP="00D460DE">
            <w:pPr>
              <w:rPr>
                <w:sz w:val="18"/>
                <w:szCs w:val="18"/>
              </w:rPr>
            </w:pPr>
            <w:r w:rsidRPr="00D460DE">
              <w:rPr>
                <w:sz w:val="18"/>
                <w:szCs w:val="18"/>
              </w:rPr>
              <w:t>Collar cervical rígido, varias tallas o regulable</w:t>
            </w:r>
          </w:p>
        </w:tc>
        <w:tc>
          <w:tcPr>
            <w:tcW w:w="1080" w:type="dxa"/>
            <w:hideMark/>
          </w:tcPr>
          <w:p w14:paraId="3844B585" w14:textId="77777777" w:rsidR="00D460DE" w:rsidRPr="00D460DE" w:rsidRDefault="00D460DE" w:rsidP="00D460DE">
            <w:pPr>
              <w:rPr>
                <w:sz w:val="18"/>
                <w:szCs w:val="18"/>
              </w:rPr>
            </w:pPr>
            <w:r w:rsidRPr="00D460DE">
              <w:rPr>
                <w:sz w:val="18"/>
                <w:szCs w:val="18"/>
              </w:rPr>
              <w:t>UND</w:t>
            </w:r>
          </w:p>
        </w:tc>
        <w:tc>
          <w:tcPr>
            <w:tcW w:w="1958" w:type="dxa"/>
            <w:hideMark/>
          </w:tcPr>
          <w:p w14:paraId="3EF48EED" w14:textId="77777777" w:rsidR="00D460DE" w:rsidRPr="00D460DE" w:rsidRDefault="00D460DE" w:rsidP="00D460DE">
            <w:pPr>
              <w:rPr>
                <w:sz w:val="18"/>
                <w:szCs w:val="18"/>
              </w:rPr>
            </w:pPr>
            <w:r w:rsidRPr="00D460DE">
              <w:rPr>
                <w:sz w:val="18"/>
                <w:szCs w:val="18"/>
              </w:rPr>
              <w:t>3 x ambulancia</w:t>
            </w:r>
          </w:p>
        </w:tc>
      </w:tr>
      <w:tr w:rsidR="00D460DE" w:rsidRPr="00D460DE" w14:paraId="282AB90C" w14:textId="77777777" w:rsidTr="00D460DE">
        <w:trPr>
          <w:trHeight w:val="462"/>
        </w:trPr>
        <w:tc>
          <w:tcPr>
            <w:tcW w:w="2135" w:type="dxa"/>
            <w:vMerge/>
            <w:hideMark/>
          </w:tcPr>
          <w:p w14:paraId="151C9EDD" w14:textId="77777777" w:rsidR="00D460DE" w:rsidRPr="00D460DE" w:rsidRDefault="00D460DE">
            <w:pPr>
              <w:rPr>
                <w:b/>
                <w:bCs/>
                <w:sz w:val="18"/>
                <w:szCs w:val="18"/>
              </w:rPr>
            </w:pPr>
          </w:p>
        </w:tc>
        <w:tc>
          <w:tcPr>
            <w:tcW w:w="3873" w:type="dxa"/>
            <w:hideMark/>
          </w:tcPr>
          <w:p w14:paraId="06074900" w14:textId="77777777" w:rsidR="00D460DE" w:rsidRPr="00D460DE" w:rsidRDefault="00D460DE" w:rsidP="00D460DE">
            <w:pPr>
              <w:rPr>
                <w:sz w:val="18"/>
                <w:szCs w:val="18"/>
              </w:rPr>
            </w:pPr>
            <w:r w:rsidRPr="00D460DE">
              <w:rPr>
                <w:sz w:val="18"/>
                <w:szCs w:val="18"/>
              </w:rPr>
              <w:t>Dispositivo supraglótico adulto y pediátrico (reusable)</w:t>
            </w:r>
          </w:p>
        </w:tc>
        <w:tc>
          <w:tcPr>
            <w:tcW w:w="1080" w:type="dxa"/>
            <w:hideMark/>
          </w:tcPr>
          <w:p w14:paraId="608827C4" w14:textId="77777777" w:rsidR="00D460DE" w:rsidRPr="00D460DE" w:rsidRDefault="00D460DE" w:rsidP="00D460DE">
            <w:pPr>
              <w:rPr>
                <w:sz w:val="18"/>
                <w:szCs w:val="18"/>
              </w:rPr>
            </w:pPr>
            <w:r w:rsidRPr="00D460DE">
              <w:rPr>
                <w:sz w:val="18"/>
                <w:szCs w:val="18"/>
              </w:rPr>
              <w:t>KIT</w:t>
            </w:r>
          </w:p>
        </w:tc>
        <w:tc>
          <w:tcPr>
            <w:tcW w:w="1958" w:type="dxa"/>
            <w:hideMark/>
          </w:tcPr>
          <w:p w14:paraId="626A6ED4" w14:textId="77777777" w:rsidR="00D460DE" w:rsidRPr="00D460DE" w:rsidRDefault="00D460DE" w:rsidP="00D460DE">
            <w:pPr>
              <w:rPr>
                <w:sz w:val="18"/>
                <w:szCs w:val="18"/>
              </w:rPr>
            </w:pPr>
            <w:r w:rsidRPr="00D460DE">
              <w:rPr>
                <w:sz w:val="18"/>
                <w:szCs w:val="18"/>
              </w:rPr>
              <w:t>2 x ambulancia</w:t>
            </w:r>
          </w:p>
        </w:tc>
      </w:tr>
      <w:tr w:rsidR="00D460DE" w:rsidRPr="00D460DE" w14:paraId="32E2D390" w14:textId="77777777" w:rsidTr="00D460DE">
        <w:trPr>
          <w:trHeight w:val="462"/>
        </w:trPr>
        <w:tc>
          <w:tcPr>
            <w:tcW w:w="2135" w:type="dxa"/>
            <w:vMerge/>
            <w:hideMark/>
          </w:tcPr>
          <w:p w14:paraId="0A09C8C5" w14:textId="77777777" w:rsidR="00D460DE" w:rsidRPr="00D460DE" w:rsidRDefault="00D460DE">
            <w:pPr>
              <w:rPr>
                <w:b/>
                <w:bCs/>
                <w:sz w:val="18"/>
                <w:szCs w:val="18"/>
              </w:rPr>
            </w:pPr>
          </w:p>
        </w:tc>
        <w:tc>
          <w:tcPr>
            <w:tcW w:w="3873" w:type="dxa"/>
            <w:hideMark/>
          </w:tcPr>
          <w:p w14:paraId="3467E504" w14:textId="77777777" w:rsidR="00D460DE" w:rsidRPr="00D460DE" w:rsidRDefault="00D460DE" w:rsidP="00D460DE">
            <w:pPr>
              <w:rPr>
                <w:sz w:val="18"/>
                <w:szCs w:val="18"/>
              </w:rPr>
            </w:pPr>
            <w:r w:rsidRPr="00D460DE">
              <w:rPr>
                <w:sz w:val="18"/>
                <w:szCs w:val="18"/>
              </w:rPr>
              <w:t xml:space="preserve">Mascara CPAP naso </w:t>
            </w:r>
            <w:proofErr w:type="spellStart"/>
            <w:r w:rsidRPr="00D460DE">
              <w:rPr>
                <w:sz w:val="18"/>
                <w:szCs w:val="18"/>
              </w:rPr>
              <w:t>oronasal</w:t>
            </w:r>
            <w:proofErr w:type="spellEnd"/>
            <w:r w:rsidRPr="00D460DE">
              <w:rPr>
                <w:sz w:val="18"/>
                <w:szCs w:val="18"/>
              </w:rPr>
              <w:t xml:space="preserve"> adulto y </w:t>
            </w:r>
            <w:proofErr w:type="spellStart"/>
            <w:r w:rsidRPr="00D460DE">
              <w:rPr>
                <w:sz w:val="18"/>
                <w:szCs w:val="18"/>
              </w:rPr>
              <w:t>pediatrico</w:t>
            </w:r>
            <w:proofErr w:type="spellEnd"/>
            <w:r w:rsidRPr="00D460DE">
              <w:rPr>
                <w:sz w:val="18"/>
                <w:szCs w:val="18"/>
              </w:rPr>
              <w:t xml:space="preserve"> (reusable)</w:t>
            </w:r>
          </w:p>
        </w:tc>
        <w:tc>
          <w:tcPr>
            <w:tcW w:w="1080" w:type="dxa"/>
            <w:hideMark/>
          </w:tcPr>
          <w:p w14:paraId="10C98DD1" w14:textId="77777777" w:rsidR="00D460DE" w:rsidRPr="00D460DE" w:rsidRDefault="00D460DE" w:rsidP="00D460DE">
            <w:pPr>
              <w:rPr>
                <w:sz w:val="18"/>
                <w:szCs w:val="18"/>
              </w:rPr>
            </w:pPr>
            <w:r w:rsidRPr="00D460DE">
              <w:rPr>
                <w:sz w:val="18"/>
                <w:szCs w:val="18"/>
              </w:rPr>
              <w:t>UND</w:t>
            </w:r>
          </w:p>
        </w:tc>
        <w:tc>
          <w:tcPr>
            <w:tcW w:w="1958" w:type="dxa"/>
            <w:hideMark/>
          </w:tcPr>
          <w:p w14:paraId="1F5249B8" w14:textId="77777777" w:rsidR="00D460DE" w:rsidRPr="00D460DE" w:rsidRDefault="00D460DE" w:rsidP="00D460DE">
            <w:pPr>
              <w:rPr>
                <w:sz w:val="18"/>
                <w:szCs w:val="18"/>
              </w:rPr>
            </w:pPr>
            <w:r w:rsidRPr="00D460DE">
              <w:rPr>
                <w:sz w:val="18"/>
                <w:szCs w:val="18"/>
              </w:rPr>
              <w:t>2 x ambulancia</w:t>
            </w:r>
          </w:p>
        </w:tc>
      </w:tr>
      <w:tr w:rsidR="00D460DE" w:rsidRPr="00D460DE" w14:paraId="264F27A1" w14:textId="77777777" w:rsidTr="00D460DE">
        <w:trPr>
          <w:trHeight w:val="231"/>
        </w:trPr>
        <w:tc>
          <w:tcPr>
            <w:tcW w:w="2135" w:type="dxa"/>
            <w:vMerge/>
            <w:hideMark/>
          </w:tcPr>
          <w:p w14:paraId="42DB0C3C" w14:textId="77777777" w:rsidR="00D460DE" w:rsidRPr="00D460DE" w:rsidRDefault="00D460DE">
            <w:pPr>
              <w:rPr>
                <w:b/>
                <w:bCs/>
                <w:sz w:val="18"/>
                <w:szCs w:val="18"/>
              </w:rPr>
            </w:pPr>
          </w:p>
        </w:tc>
        <w:tc>
          <w:tcPr>
            <w:tcW w:w="3873" w:type="dxa"/>
            <w:hideMark/>
          </w:tcPr>
          <w:p w14:paraId="68713A3A" w14:textId="77777777" w:rsidR="00D460DE" w:rsidRPr="00D460DE" w:rsidRDefault="00D460DE" w:rsidP="00D460DE">
            <w:pPr>
              <w:rPr>
                <w:sz w:val="18"/>
                <w:szCs w:val="18"/>
              </w:rPr>
            </w:pPr>
            <w:r w:rsidRPr="00D460DE">
              <w:rPr>
                <w:sz w:val="18"/>
                <w:szCs w:val="18"/>
              </w:rPr>
              <w:t>Set para ventilación transtraqueal percutánea VTP</w:t>
            </w:r>
          </w:p>
        </w:tc>
        <w:tc>
          <w:tcPr>
            <w:tcW w:w="1080" w:type="dxa"/>
            <w:hideMark/>
          </w:tcPr>
          <w:p w14:paraId="5AD3BA81" w14:textId="77777777" w:rsidR="00D460DE" w:rsidRPr="00D460DE" w:rsidRDefault="00D460DE" w:rsidP="00D460DE">
            <w:pPr>
              <w:rPr>
                <w:sz w:val="18"/>
                <w:szCs w:val="18"/>
              </w:rPr>
            </w:pPr>
            <w:r w:rsidRPr="00D460DE">
              <w:rPr>
                <w:sz w:val="18"/>
                <w:szCs w:val="18"/>
              </w:rPr>
              <w:t>UND</w:t>
            </w:r>
          </w:p>
        </w:tc>
        <w:tc>
          <w:tcPr>
            <w:tcW w:w="1958" w:type="dxa"/>
            <w:hideMark/>
          </w:tcPr>
          <w:p w14:paraId="07A6D53D" w14:textId="77777777" w:rsidR="00D460DE" w:rsidRPr="00D460DE" w:rsidRDefault="00D460DE" w:rsidP="00D460DE">
            <w:pPr>
              <w:rPr>
                <w:sz w:val="18"/>
                <w:szCs w:val="18"/>
              </w:rPr>
            </w:pPr>
            <w:r w:rsidRPr="00D460DE">
              <w:rPr>
                <w:sz w:val="18"/>
                <w:szCs w:val="18"/>
              </w:rPr>
              <w:t>2 x ambulancia</w:t>
            </w:r>
          </w:p>
        </w:tc>
      </w:tr>
      <w:tr w:rsidR="00D460DE" w:rsidRPr="00D460DE" w14:paraId="3167C425" w14:textId="77777777" w:rsidTr="00D460DE">
        <w:trPr>
          <w:trHeight w:val="231"/>
        </w:trPr>
        <w:tc>
          <w:tcPr>
            <w:tcW w:w="2135" w:type="dxa"/>
            <w:vMerge w:val="restart"/>
            <w:hideMark/>
          </w:tcPr>
          <w:p w14:paraId="45B0143E" w14:textId="77777777" w:rsidR="00D460DE" w:rsidRPr="00D460DE" w:rsidRDefault="00D460DE" w:rsidP="00D460DE">
            <w:pPr>
              <w:rPr>
                <w:b/>
                <w:bCs/>
                <w:sz w:val="18"/>
                <w:szCs w:val="18"/>
              </w:rPr>
            </w:pPr>
            <w:r w:rsidRPr="00D460DE">
              <w:rPr>
                <w:b/>
                <w:bCs/>
                <w:sz w:val="18"/>
                <w:szCs w:val="18"/>
              </w:rPr>
              <w:t>Material para trauma</w:t>
            </w:r>
          </w:p>
        </w:tc>
        <w:tc>
          <w:tcPr>
            <w:tcW w:w="3873" w:type="dxa"/>
            <w:hideMark/>
          </w:tcPr>
          <w:p w14:paraId="0F0576AD" w14:textId="77777777" w:rsidR="00D460DE" w:rsidRPr="00D460DE" w:rsidRDefault="00D460DE">
            <w:pPr>
              <w:rPr>
                <w:sz w:val="18"/>
                <w:szCs w:val="18"/>
              </w:rPr>
            </w:pPr>
            <w:r w:rsidRPr="00D460DE">
              <w:rPr>
                <w:sz w:val="18"/>
                <w:szCs w:val="18"/>
              </w:rPr>
              <w:t>Inmovilizador pélvico</w:t>
            </w:r>
          </w:p>
        </w:tc>
        <w:tc>
          <w:tcPr>
            <w:tcW w:w="1080" w:type="dxa"/>
            <w:hideMark/>
          </w:tcPr>
          <w:p w14:paraId="5FA690C1" w14:textId="77777777" w:rsidR="00D460DE" w:rsidRPr="00D460DE" w:rsidRDefault="00D460DE" w:rsidP="00D460DE">
            <w:pPr>
              <w:rPr>
                <w:sz w:val="18"/>
                <w:szCs w:val="18"/>
              </w:rPr>
            </w:pPr>
            <w:r w:rsidRPr="00D460DE">
              <w:rPr>
                <w:sz w:val="18"/>
                <w:szCs w:val="18"/>
              </w:rPr>
              <w:t>UND</w:t>
            </w:r>
          </w:p>
        </w:tc>
        <w:tc>
          <w:tcPr>
            <w:tcW w:w="1958" w:type="dxa"/>
            <w:hideMark/>
          </w:tcPr>
          <w:p w14:paraId="140C2803" w14:textId="77777777" w:rsidR="00D460DE" w:rsidRPr="00D460DE" w:rsidRDefault="00D460DE" w:rsidP="00D460DE">
            <w:pPr>
              <w:rPr>
                <w:sz w:val="18"/>
                <w:szCs w:val="18"/>
              </w:rPr>
            </w:pPr>
            <w:r w:rsidRPr="00D460DE">
              <w:rPr>
                <w:sz w:val="18"/>
                <w:szCs w:val="18"/>
              </w:rPr>
              <w:t>1 x ambulancia</w:t>
            </w:r>
          </w:p>
        </w:tc>
      </w:tr>
      <w:tr w:rsidR="00D460DE" w:rsidRPr="00D460DE" w14:paraId="176ABC31" w14:textId="77777777" w:rsidTr="00D460DE">
        <w:trPr>
          <w:trHeight w:val="231"/>
        </w:trPr>
        <w:tc>
          <w:tcPr>
            <w:tcW w:w="2135" w:type="dxa"/>
            <w:vMerge/>
            <w:hideMark/>
          </w:tcPr>
          <w:p w14:paraId="74DC9D19" w14:textId="77777777" w:rsidR="00D460DE" w:rsidRPr="00D460DE" w:rsidRDefault="00D460DE">
            <w:pPr>
              <w:rPr>
                <w:b/>
                <w:bCs/>
                <w:sz w:val="18"/>
                <w:szCs w:val="18"/>
              </w:rPr>
            </w:pPr>
          </w:p>
        </w:tc>
        <w:tc>
          <w:tcPr>
            <w:tcW w:w="3873" w:type="dxa"/>
            <w:hideMark/>
          </w:tcPr>
          <w:p w14:paraId="4E83CA3B" w14:textId="77777777" w:rsidR="00D460DE" w:rsidRPr="00D460DE" w:rsidRDefault="00D460DE" w:rsidP="00D460DE">
            <w:pPr>
              <w:rPr>
                <w:sz w:val="18"/>
                <w:szCs w:val="18"/>
              </w:rPr>
            </w:pPr>
            <w:r w:rsidRPr="00D460DE">
              <w:rPr>
                <w:sz w:val="18"/>
                <w:szCs w:val="18"/>
              </w:rPr>
              <w:t>Chaleco de extricación adulto</w:t>
            </w:r>
          </w:p>
        </w:tc>
        <w:tc>
          <w:tcPr>
            <w:tcW w:w="1080" w:type="dxa"/>
            <w:hideMark/>
          </w:tcPr>
          <w:p w14:paraId="30F226E8" w14:textId="77777777" w:rsidR="00D460DE" w:rsidRPr="00D460DE" w:rsidRDefault="00D460DE" w:rsidP="00D460DE">
            <w:pPr>
              <w:rPr>
                <w:sz w:val="18"/>
                <w:szCs w:val="18"/>
              </w:rPr>
            </w:pPr>
            <w:r w:rsidRPr="00D460DE">
              <w:rPr>
                <w:sz w:val="18"/>
                <w:szCs w:val="18"/>
              </w:rPr>
              <w:t>UND</w:t>
            </w:r>
          </w:p>
        </w:tc>
        <w:tc>
          <w:tcPr>
            <w:tcW w:w="1958" w:type="dxa"/>
            <w:hideMark/>
          </w:tcPr>
          <w:p w14:paraId="54CB5438" w14:textId="77777777" w:rsidR="00D460DE" w:rsidRPr="00D460DE" w:rsidRDefault="00D460DE" w:rsidP="00D460DE">
            <w:pPr>
              <w:rPr>
                <w:sz w:val="18"/>
                <w:szCs w:val="18"/>
              </w:rPr>
            </w:pPr>
            <w:r w:rsidRPr="00D460DE">
              <w:rPr>
                <w:sz w:val="18"/>
                <w:szCs w:val="18"/>
              </w:rPr>
              <w:t>1 x ambulancia</w:t>
            </w:r>
          </w:p>
        </w:tc>
      </w:tr>
      <w:tr w:rsidR="00D460DE" w:rsidRPr="00D460DE" w14:paraId="2B0FBFE5" w14:textId="77777777" w:rsidTr="00D460DE">
        <w:trPr>
          <w:trHeight w:val="231"/>
        </w:trPr>
        <w:tc>
          <w:tcPr>
            <w:tcW w:w="2135" w:type="dxa"/>
            <w:vMerge/>
            <w:hideMark/>
          </w:tcPr>
          <w:p w14:paraId="74C26117" w14:textId="77777777" w:rsidR="00D460DE" w:rsidRPr="00D460DE" w:rsidRDefault="00D460DE">
            <w:pPr>
              <w:rPr>
                <w:b/>
                <w:bCs/>
                <w:sz w:val="18"/>
                <w:szCs w:val="18"/>
              </w:rPr>
            </w:pPr>
          </w:p>
        </w:tc>
        <w:tc>
          <w:tcPr>
            <w:tcW w:w="3873" w:type="dxa"/>
            <w:hideMark/>
          </w:tcPr>
          <w:p w14:paraId="60139F86" w14:textId="77777777" w:rsidR="00D460DE" w:rsidRPr="00D460DE" w:rsidRDefault="00D460DE" w:rsidP="00D460DE">
            <w:pPr>
              <w:rPr>
                <w:sz w:val="18"/>
                <w:szCs w:val="18"/>
              </w:rPr>
            </w:pPr>
            <w:r w:rsidRPr="00D460DE">
              <w:rPr>
                <w:sz w:val="18"/>
                <w:szCs w:val="18"/>
              </w:rPr>
              <w:t>Tabla espinal pediátrica con reatas de sujeción</w:t>
            </w:r>
          </w:p>
        </w:tc>
        <w:tc>
          <w:tcPr>
            <w:tcW w:w="1080" w:type="dxa"/>
            <w:hideMark/>
          </w:tcPr>
          <w:p w14:paraId="6BDBAE5F" w14:textId="77777777" w:rsidR="00D460DE" w:rsidRPr="00D460DE" w:rsidRDefault="00D460DE" w:rsidP="00D460DE">
            <w:pPr>
              <w:rPr>
                <w:sz w:val="18"/>
                <w:szCs w:val="18"/>
              </w:rPr>
            </w:pPr>
            <w:r w:rsidRPr="00D460DE">
              <w:rPr>
                <w:sz w:val="18"/>
                <w:szCs w:val="18"/>
              </w:rPr>
              <w:t>UND</w:t>
            </w:r>
          </w:p>
        </w:tc>
        <w:tc>
          <w:tcPr>
            <w:tcW w:w="1958" w:type="dxa"/>
            <w:hideMark/>
          </w:tcPr>
          <w:p w14:paraId="65BD526B" w14:textId="77777777" w:rsidR="00D460DE" w:rsidRPr="00D460DE" w:rsidRDefault="00D460DE" w:rsidP="00D460DE">
            <w:pPr>
              <w:rPr>
                <w:sz w:val="18"/>
                <w:szCs w:val="18"/>
              </w:rPr>
            </w:pPr>
            <w:r w:rsidRPr="00D460DE">
              <w:rPr>
                <w:sz w:val="18"/>
                <w:szCs w:val="18"/>
              </w:rPr>
              <w:t>1 x ambulancia</w:t>
            </w:r>
          </w:p>
        </w:tc>
      </w:tr>
      <w:tr w:rsidR="00D460DE" w:rsidRPr="00D460DE" w14:paraId="3DAB698C" w14:textId="77777777" w:rsidTr="00D460DE">
        <w:trPr>
          <w:trHeight w:val="231"/>
        </w:trPr>
        <w:tc>
          <w:tcPr>
            <w:tcW w:w="2135" w:type="dxa"/>
            <w:vMerge/>
            <w:hideMark/>
          </w:tcPr>
          <w:p w14:paraId="164172AF" w14:textId="77777777" w:rsidR="00D460DE" w:rsidRPr="00D460DE" w:rsidRDefault="00D460DE">
            <w:pPr>
              <w:rPr>
                <w:b/>
                <w:bCs/>
                <w:sz w:val="18"/>
                <w:szCs w:val="18"/>
              </w:rPr>
            </w:pPr>
          </w:p>
        </w:tc>
        <w:tc>
          <w:tcPr>
            <w:tcW w:w="3873" w:type="dxa"/>
            <w:hideMark/>
          </w:tcPr>
          <w:p w14:paraId="67D969C8" w14:textId="77777777" w:rsidR="00D460DE" w:rsidRPr="00D460DE" w:rsidRDefault="00D460DE" w:rsidP="00D460DE">
            <w:pPr>
              <w:rPr>
                <w:sz w:val="18"/>
                <w:szCs w:val="18"/>
              </w:rPr>
            </w:pPr>
            <w:r w:rsidRPr="00D460DE">
              <w:rPr>
                <w:sz w:val="18"/>
                <w:szCs w:val="18"/>
              </w:rPr>
              <w:t>Tabla espinal adulto con reatas de sujeción</w:t>
            </w:r>
          </w:p>
        </w:tc>
        <w:tc>
          <w:tcPr>
            <w:tcW w:w="1080" w:type="dxa"/>
            <w:hideMark/>
          </w:tcPr>
          <w:p w14:paraId="1ABBFF11" w14:textId="77777777" w:rsidR="00D460DE" w:rsidRPr="00D460DE" w:rsidRDefault="00D460DE" w:rsidP="00D460DE">
            <w:pPr>
              <w:rPr>
                <w:sz w:val="18"/>
                <w:szCs w:val="18"/>
              </w:rPr>
            </w:pPr>
            <w:r w:rsidRPr="00D460DE">
              <w:rPr>
                <w:sz w:val="18"/>
                <w:szCs w:val="18"/>
              </w:rPr>
              <w:t>UND</w:t>
            </w:r>
          </w:p>
        </w:tc>
        <w:tc>
          <w:tcPr>
            <w:tcW w:w="1958" w:type="dxa"/>
            <w:hideMark/>
          </w:tcPr>
          <w:p w14:paraId="3934E7BF" w14:textId="77777777" w:rsidR="00D460DE" w:rsidRPr="00D460DE" w:rsidRDefault="00D460DE" w:rsidP="00D460DE">
            <w:pPr>
              <w:rPr>
                <w:sz w:val="18"/>
                <w:szCs w:val="18"/>
              </w:rPr>
            </w:pPr>
            <w:r w:rsidRPr="00D460DE">
              <w:rPr>
                <w:sz w:val="18"/>
                <w:szCs w:val="18"/>
              </w:rPr>
              <w:t>1 x ambulancia</w:t>
            </w:r>
          </w:p>
        </w:tc>
      </w:tr>
      <w:tr w:rsidR="00D460DE" w:rsidRPr="00D460DE" w14:paraId="406AE50F" w14:textId="77777777" w:rsidTr="00D460DE">
        <w:trPr>
          <w:trHeight w:val="231"/>
        </w:trPr>
        <w:tc>
          <w:tcPr>
            <w:tcW w:w="2135" w:type="dxa"/>
            <w:vMerge/>
            <w:hideMark/>
          </w:tcPr>
          <w:p w14:paraId="73FCED8F" w14:textId="77777777" w:rsidR="00D460DE" w:rsidRPr="00D460DE" w:rsidRDefault="00D460DE">
            <w:pPr>
              <w:rPr>
                <w:b/>
                <w:bCs/>
                <w:sz w:val="18"/>
                <w:szCs w:val="18"/>
              </w:rPr>
            </w:pPr>
          </w:p>
        </w:tc>
        <w:tc>
          <w:tcPr>
            <w:tcW w:w="3873" w:type="dxa"/>
            <w:hideMark/>
          </w:tcPr>
          <w:p w14:paraId="49326EA6" w14:textId="77777777" w:rsidR="00D460DE" w:rsidRPr="00D460DE" w:rsidRDefault="00D460DE" w:rsidP="00D460DE">
            <w:pPr>
              <w:rPr>
                <w:sz w:val="18"/>
                <w:szCs w:val="18"/>
              </w:rPr>
            </w:pPr>
            <w:r w:rsidRPr="00D460DE">
              <w:rPr>
                <w:sz w:val="18"/>
                <w:szCs w:val="18"/>
              </w:rPr>
              <w:t>Tabla corta para reanimación</w:t>
            </w:r>
          </w:p>
        </w:tc>
        <w:tc>
          <w:tcPr>
            <w:tcW w:w="1080" w:type="dxa"/>
            <w:hideMark/>
          </w:tcPr>
          <w:p w14:paraId="2ECBBF21" w14:textId="77777777" w:rsidR="00D460DE" w:rsidRPr="00D460DE" w:rsidRDefault="00D460DE" w:rsidP="00D460DE">
            <w:pPr>
              <w:rPr>
                <w:sz w:val="18"/>
                <w:szCs w:val="18"/>
              </w:rPr>
            </w:pPr>
            <w:r w:rsidRPr="00D460DE">
              <w:rPr>
                <w:sz w:val="18"/>
                <w:szCs w:val="18"/>
              </w:rPr>
              <w:t>UND</w:t>
            </w:r>
          </w:p>
        </w:tc>
        <w:tc>
          <w:tcPr>
            <w:tcW w:w="1958" w:type="dxa"/>
            <w:hideMark/>
          </w:tcPr>
          <w:p w14:paraId="5970333F" w14:textId="77777777" w:rsidR="00D460DE" w:rsidRPr="00D460DE" w:rsidRDefault="00D460DE" w:rsidP="00D460DE">
            <w:pPr>
              <w:rPr>
                <w:sz w:val="18"/>
                <w:szCs w:val="18"/>
              </w:rPr>
            </w:pPr>
            <w:r w:rsidRPr="00D460DE">
              <w:rPr>
                <w:sz w:val="18"/>
                <w:szCs w:val="18"/>
              </w:rPr>
              <w:t>1 x ambulancia</w:t>
            </w:r>
          </w:p>
        </w:tc>
      </w:tr>
      <w:tr w:rsidR="00D460DE" w:rsidRPr="00D460DE" w14:paraId="2FC02423" w14:textId="77777777" w:rsidTr="00D460DE">
        <w:trPr>
          <w:trHeight w:val="231"/>
        </w:trPr>
        <w:tc>
          <w:tcPr>
            <w:tcW w:w="2135" w:type="dxa"/>
            <w:vMerge/>
            <w:hideMark/>
          </w:tcPr>
          <w:p w14:paraId="5FE23CE0" w14:textId="77777777" w:rsidR="00D460DE" w:rsidRPr="00D460DE" w:rsidRDefault="00D460DE">
            <w:pPr>
              <w:rPr>
                <w:b/>
                <w:bCs/>
                <w:sz w:val="18"/>
                <w:szCs w:val="18"/>
              </w:rPr>
            </w:pPr>
          </w:p>
        </w:tc>
        <w:tc>
          <w:tcPr>
            <w:tcW w:w="3873" w:type="dxa"/>
            <w:hideMark/>
          </w:tcPr>
          <w:p w14:paraId="054641B5" w14:textId="77777777" w:rsidR="00D460DE" w:rsidRPr="00D460DE" w:rsidRDefault="00D460DE" w:rsidP="00D460DE">
            <w:pPr>
              <w:rPr>
                <w:sz w:val="18"/>
                <w:szCs w:val="18"/>
              </w:rPr>
            </w:pPr>
            <w:r w:rsidRPr="00D460DE">
              <w:rPr>
                <w:sz w:val="18"/>
                <w:szCs w:val="18"/>
              </w:rPr>
              <w:t>Kit de férulas rígidas, adulto y pediátrico</w:t>
            </w:r>
          </w:p>
        </w:tc>
        <w:tc>
          <w:tcPr>
            <w:tcW w:w="1080" w:type="dxa"/>
            <w:hideMark/>
          </w:tcPr>
          <w:p w14:paraId="7353788B" w14:textId="77777777" w:rsidR="00D460DE" w:rsidRPr="00D460DE" w:rsidRDefault="00D460DE" w:rsidP="00D460DE">
            <w:pPr>
              <w:rPr>
                <w:sz w:val="18"/>
                <w:szCs w:val="18"/>
              </w:rPr>
            </w:pPr>
            <w:r w:rsidRPr="00D460DE">
              <w:rPr>
                <w:sz w:val="18"/>
                <w:szCs w:val="18"/>
              </w:rPr>
              <w:t>Juego</w:t>
            </w:r>
          </w:p>
        </w:tc>
        <w:tc>
          <w:tcPr>
            <w:tcW w:w="1958" w:type="dxa"/>
            <w:hideMark/>
          </w:tcPr>
          <w:p w14:paraId="64446AC0" w14:textId="77777777" w:rsidR="00D460DE" w:rsidRPr="00D460DE" w:rsidRDefault="00D460DE" w:rsidP="00D460DE">
            <w:pPr>
              <w:rPr>
                <w:sz w:val="18"/>
                <w:szCs w:val="18"/>
              </w:rPr>
            </w:pPr>
            <w:r w:rsidRPr="00D460DE">
              <w:rPr>
                <w:sz w:val="18"/>
                <w:szCs w:val="18"/>
              </w:rPr>
              <w:t>1 x ambulancia</w:t>
            </w:r>
          </w:p>
        </w:tc>
      </w:tr>
      <w:tr w:rsidR="00D460DE" w:rsidRPr="00D460DE" w14:paraId="62633E81" w14:textId="77777777" w:rsidTr="00D460DE">
        <w:trPr>
          <w:trHeight w:val="231"/>
        </w:trPr>
        <w:tc>
          <w:tcPr>
            <w:tcW w:w="2135" w:type="dxa"/>
            <w:vMerge/>
            <w:hideMark/>
          </w:tcPr>
          <w:p w14:paraId="79372B21" w14:textId="77777777" w:rsidR="00D460DE" w:rsidRPr="00D460DE" w:rsidRDefault="00D460DE">
            <w:pPr>
              <w:rPr>
                <w:b/>
                <w:bCs/>
                <w:sz w:val="18"/>
                <w:szCs w:val="18"/>
              </w:rPr>
            </w:pPr>
          </w:p>
        </w:tc>
        <w:tc>
          <w:tcPr>
            <w:tcW w:w="3873" w:type="dxa"/>
            <w:hideMark/>
          </w:tcPr>
          <w:p w14:paraId="547E77B7" w14:textId="77777777" w:rsidR="00D460DE" w:rsidRPr="00D460DE" w:rsidRDefault="00D460DE" w:rsidP="00D460DE">
            <w:pPr>
              <w:rPr>
                <w:sz w:val="18"/>
                <w:szCs w:val="18"/>
              </w:rPr>
            </w:pPr>
            <w:r w:rsidRPr="00D460DE">
              <w:rPr>
                <w:sz w:val="18"/>
                <w:szCs w:val="18"/>
              </w:rPr>
              <w:t>Camilla cuchara</w:t>
            </w:r>
          </w:p>
        </w:tc>
        <w:tc>
          <w:tcPr>
            <w:tcW w:w="1080" w:type="dxa"/>
            <w:hideMark/>
          </w:tcPr>
          <w:p w14:paraId="12C38285" w14:textId="77777777" w:rsidR="00D460DE" w:rsidRPr="00D460DE" w:rsidRDefault="00D460DE" w:rsidP="00D460DE">
            <w:pPr>
              <w:rPr>
                <w:sz w:val="18"/>
                <w:szCs w:val="18"/>
              </w:rPr>
            </w:pPr>
            <w:r w:rsidRPr="00D460DE">
              <w:rPr>
                <w:sz w:val="18"/>
                <w:szCs w:val="18"/>
              </w:rPr>
              <w:t>UND</w:t>
            </w:r>
          </w:p>
        </w:tc>
        <w:tc>
          <w:tcPr>
            <w:tcW w:w="1958" w:type="dxa"/>
            <w:hideMark/>
          </w:tcPr>
          <w:p w14:paraId="7172F664" w14:textId="77777777" w:rsidR="00D460DE" w:rsidRPr="00D460DE" w:rsidRDefault="00D460DE" w:rsidP="00D460DE">
            <w:pPr>
              <w:rPr>
                <w:sz w:val="18"/>
                <w:szCs w:val="18"/>
              </w:rPr>
            </w:pPr>
            <w:r w:rsidRPr="00D460DE">
              <w:rPr>
                <w:sz w:val="18"/>
                <w:szCs w:val="18"/>
              </w:rPr>
              <w:t>1 x ambulancia</w:t>
            </w:r>
          </w:p>
        </w:tc>
      </w:tr>
      <w:tr w:rsidR="00D460DE" w:rsidRPr="00D460DE" w14:paraId="3B7DBD6C" w14:textId="77777777" w:rsidTr="00D460DE">
        <w:trPr>
          <w:trHeight w:val="231"/>
        </w:trPr>
        <w:tc>
          <w:tcPr>
            <w:tcW w:w="2135" w:type="dxa"/>
            <w:vMerge/>
            <w:hideMark/>
          </w:tcPr>
          <w:p w14:paraId="1461D586" w14:textId="77777777" w:rsidR="00D460DE" w:rsidRPr="00D460DE" w:rsidRDefault="00D460DE">
            <w:pPr>
              <w:rPr>
                <w:b/>
                <w:bCs/>
                <w:sz w:val="18"/>
                <w:szCs w:val="18"/>
              </w:rPr>
            </w:pPr>
          </w:p>
        </w:tc>
        <w:tc>
          <w:tcPr>
            <w:tcW w:w="3873" w:type="dxa"/>
            <w:hideMark/>
          </w:tcPr>
          <w:p w14:paraId="0849366C" w14:textId="77777777" w:rsidR="00D460DE" w:rsidRPr="00D460DE" w:rsidRDefault="00D460DE" w:rsidP="00D460DE">
            <w:pPr>
              <w:rPr>
                <w:sz w:val="18"/>
                <w:szCs w:val="18"/>
              </w:rPr>
            </w:pPr>
            <w:r w:rsidRPr="00D460DE">
              <w:rPr>
                <w:sz w:val="18"/>
                <w:szCs w:val="18"/>
              </w:rPr>
              <w:t>Férula de Tracción para adultos.</w:t>
            </w:r>
          </w:p>
        </w:tc>
        <w:tc>
          <w:tcPr>
            <w:tcW w:w="1080" w:type="dxa"/>
            <w:hideMark/>
          </w:tcPr>
          <w:p w14:paraId="7BB97E4F" w14:textId="77777777" w:rsidR="00D460DE" w:rsidRPr="00D460DE" w:rsidRDefault="00D460DE" w:rsidP="00D460DE">
            <w:pPr>
              <w:rPr>
                <w:sz w:val="18"/>
                <w:szCs w:val="18"/>
              </w:rPr>
            </w:pPr>
            <w:r w:rsidRPr="00D460DE">
              <w:rPr>
                <w:sz w:val="18"/>
                <w:szCs w:val="18"/>
              </w:rPr>
              <w:t>UND</w:t>
            </w:r>
          </w:p>
        </w:tc>
        <w:tc>
          <w:tcPr>
            <w:tcW w:w="1958" w:type="dxa"/>
            <w:hideMark/>
          </w:tcPr>
          <w:p w14:paraId="162F9BEE" w14:textId="77777777" w:rsidR="00D460DE" w:rsidRPr="00D460DE" w:rsidRDefault="00D460DE" w:rsidP="00D460DE">
            <w:pPr>
              <w:rPr>
                <w:sz w:val="18"/>
                <w:szCs w:val="18"/>
              </w:rPr>
            </w:pPr>
            <w:r w:rsidRPr="00D460DE">
              <w:rPr>
                <w:sz w:val="18"/>
                <w:szCs w:val="18"/>
              </w:rPr>
              <w:t>1 x ambulancia</w:t>
            </w:r>
          </w:p>
        </w:tc>
      </w:tr>
      <w:tr w:rsidR="00D460DE" w:rsidRPr="00D460DE" w14:paraId="6EB6CE9B" w14:textId="77777777" w:rsidTr="00D460DE">
        <w:trPr>
          <w:trHeight w:val="231"/>
        </w:trPr>
        <w:tc>
          <w:tcPr>
            <w:tcW w:w="2135" w:type="dxa"/>
            <w:vMerge/>
            <w:hideMark/>
          </w:tcPr>
          <w:p w14:paraId="61D8A868" w14:textId="77777777" w:rsidR="00D460DE" w:rsidRPr="00D460DE" w:rsidRDefault="00D460DE">
            <w:pPr>
              <w:rPr>
                <w:b/>
                <w:bCs/>
                <w:sz w:val="18"/>
                <w:szCs w:val="18"/>
              </w:rPr>
            </w:pPr>
          </w:p>
        </w:tc>
        <w:tc>
          <w:tcPr>
            <w:tcW w:w="3873" w:type="dxa"/>
            <w:hideMark/>
          </w:tcPr>
          <w:p w14:paraId="4FC18542" w14:textId="77777777" w:rsidR="00D460DE" w:rsidRPr="00D460DE" w:rsidRDefault="00D460DE" w:rsidP="00D460DE">
            <w:pPr>
              <w:rPr>
                <w:sz w:val="18"/>
                <w:szCs w:val="18"/>
              </w:rPr>
            </w:pPr>
            <w:r w:rsidRPr="00D460DE">
              <w:rPr>
                <w:sz w:val="18"/>
                <w:szCs w:val="18"/>
              </w:rPr>
              <w:t>Fijadores de cabeza adulto</w:t>
            </w:r>
          </w:p>
        </w:tc>
        <w:tc>
          <w:tcPr>
            <w:tcW w:w="1080" w:type="dxa"/>
            <w:hideMark/>
          </w:tcPr>
          <w:p w14:paraId="4E2208E5" w14:textId="77777777" w:rsidR="00D460DE" w:rsidRPr="00D460DE" w:rsidRDefault="00D460DE" w:rsidP="00D460DE">
            <w:pPr>
              <w:rPr>
                <w:sz w:val="18"/>
                <w:szCs w:val="18"/>
              </w:rPr>
            </w:pPr>
            <w:r w:rsidRPr="00D460DE">
              <w:rPr>
                <w:sz w:val="18"/>
                <w:szCs w:val="18"/>
              </w:rPr>
              <w:t>UND</w:t>
            </w:r>
          </w:p>
        </w:tc>
        <w:tc>
          <w:tcPr>
            <w:tcW w:w="1958" w:type="dxa"/>
            <w:hideMark/>
          </w:tcPr>
          <w:p w14:paraId="0ABC23D1" w14:textId="77777777" w:rsidR="00D460DE" w:rsidRPr="00D460DE" w:rsidRDefault="00D460DE" w:rsidP="00D460DE">
            <w:pPr>
              <w:rPr>
                <w:sz w:val="18"/>
                <w:szCs w:val="18"/>
              </w:rPr>
            </w:pPr>
            <w:r w:rsidRPr="00D460DE">
              <w:rPr>
                <w:sz w:val="18"/>
                <w:szCs w:val="18"/>
              </w:rPr>
              <w:t>1 x ambulancia</w:t>
            </w:r>
          </w:p>
        </w:tc>
      </w:tr>
      <w:tr w:rsidR="00D460DE" w:rsidRPr="00D460DE" w14:paraId="6E8D2097" w14:textId="77777777" w:rsidTr="00D460DE">
        <w:trPr>
          <w:trHeight w:val="231"/>
        </w:trPr>
        <w:tc>
          <w:tcPr>
            <w:tcW w:w="2135" w:type="dxa"/>
            <w:vMerge/>
            <w:hideMark/>
          </w:tcPr>
          <w:p w14:paraId="76210DA9" w14:textId="77777777" w:rsidR="00D460DE" w:rsidRPr="00D460DE" w:rsidRDefault="00D460DE">
            <w:pPr>
              <w:rPr>
                <w:b/>
                <w:bCs/>
                <w:sz w:val="18"/>
                <w:szCs w:val="18"/>
              </w:rPr>
            </w:pPr>
          </w:p>
        </w:tc>
        <w:tc>
          <w:tcPr>
            <w:tcW w:w="3873" w:type="dxa"/>
            <w:hideMark/>
          </w:tcPr>
          <w:p w14:paraId="6D160840" w14:textId="77777777" w:rsidR="00D460DE" w:rsidRPr="00D460DE" w:rsidRDefault="00D460DE" w:rsidP="00D460DE">
            <w:pPr>
              <w:rPr>
                <w:sz w:val="18"/>
                <w:szCs w:val="18"/>
              </w:rPr>
            </w:pPr>
            <w:r w:rsidRPr="00D460DE">
              <w:rPr>
                <w:sz w:val="18"/>
                <w:szCs w:val="18"/>
              </w:rPr>
              <w:t>Fijadores de cabeza pediátrico</w:t>
            </w:r>
          </w:p>
        </w:tc>
        <w:tc>
          <w:tcPr>
            <w:tcW w:w="1080" w:type="dxa"/>
            <w:hideMark/>
          </w:tcPr>
          <w:p w14:paraId="014762D5" w14:textId="77777777" w:rsidR="00D460DE" w:rsidRPr="00D460DE" w:rsidRDefault="00D460DE" w:rsidP="00D460DE">
            <w:pPr>
              <w:rPr>
                <w:sz w:val="18"/>
                <w:szCs w:val="18"/>
              </w:rPr>
            </w:pPr>
            <w:r w:rsidRPr="00D460DE">
              <w:rPr>
                <w:sz w:val="18"/>
                <w:szCs w:val="18"/>
              </w:rPr>
              <w:t>UND</w:t>
            </w:r>
          </w:p>
        </w:tc>
        <w:tc>
          <w:tcPr>
            <w:tcW w:w="1958" w:type="dxa"/>
            <w:hideMark/>
          </w:tcPr>
          <w:p w14:paraId="2AA7484B" w14:textId="77777777" w:rsidR="00D460DE" w:rsidRPr="00D460DE" w:rsidRDefault="00D460DE" w:rsidP="00D460DE">
            <w:pPr>
              <w:rPr>
                <w:sz w:val="18"/>
                <w:szCs w:val="18"/>
              </w:rPr>
            </w:pPr>
            <w:r w:rsidRPr="00D460DE">
              <w:rPr>
                <w:sz w:val="18"/>
                <w:szCs w:val="18"/>
              </w:rPr>
              <w:t>1 x ambulancia</w:t>
            </w:r>
          </w:p>
        </w:tc>
      </w:tr>
      <w:tr w:rsidR="00D460DE" w:rsidRPr="00D460DE" w14:paraId="0B36C0E6" w14:textId="77777777" w:rsidTr="00D460DE">
        <w:trPr>
          <w:trHeight w:val="231"/>
        </w:trPr>
        <w:tc>
          <w:tcPr>
            <w:tcW w:w="2135" w:type="dxa"/>
            <w:vMerge/>
            <w:hideMark/>
          </w:tcPr>
          <w:p w14:paraId="372820CD" w14:textId="77777777" w:rsidR="00D460DE" w:rsidRPr="00D460DE" w:rsidRDefault="00D460DE">
            <w:pPr>
              <w:rPr>
                <w:b/>
                <w:bCs/>
                <w:sz w:val="18"/>
                <w:szCs w:val="18"/>
              </w:rPr>
            </w:pPr>
          </w:p>
        </w:tc>
        <w:tc>
          <w:tcPr>
            <w:tcW w:w="3873" w:type="dxa"/>
            <w:hideMark/>
          </w:tcPr>
          <w:p w14:paraId="197F35E9" w14:textId="77777777" w:rsidR="00D460DE" w:rsidRPr="00D460DE" w:rsidRDefault="00D460DE" w:rsidP="00D460DE">
            <w:pPr>
              <w:rPr>
                <w:sz w:val="18"/>
                <w:szCs w:val="18"/>
              </w:rPr>
            </w:pPr>
            <w:r w:rsidRPr="00D460DE">
              <w:rPr>
                <w:sz w:val="18"/>
                <w:szCs w:val="18"/>
              </w:rPr>
              <w:t>Frazadas aluminizadas simples (térmicas)</w:t>
            </w:r>
          </w:p>
        </w:tc>
        <w:tc>
          <w:tcPr>
            <w:tcW w:w="1080" w:type="dxa"/>
            <w:hideMark/>
          </w:tcPr>
          <w:p w14:paraId="4043F287" w14:textId="77777777" w:rsidR="00D460DE" w:rsidRPr="00D460DE" w:rsidRDefault="00D460DE" w:rsidP="00D460DE">
            <w:pPr>
              <w:rPr>
                <w:sz w:val="18"/>
                <w:szCs w:val="18"/>
              </w:rPr>
            </w:pPr>
            <w:r w:rsidRPr="00D460DE">
              <w:rPr>
                <w:sz w:val="18"/>
                <w:szCs w:val="18"/>
              </w:rPr>
              <w:t>UND</w:t>
            </w:r>
          </w:p>
        </w:tc>
        <w:tc>
          <w:tcPr>
            <w:tcW w:w="1958" w:type="dxa"/>
            <w:hideMark/>
          </w:tcPr>
          <w:p w14:paraId="09BBF871" w14:textId="77777777" w:rsidR="00D460DE" w:rsidRPr="00D460DE" w:rsidRDefault="00D460DE" w:rsidP="00D460DE">
            <w:pPr>
              <w:rPr>
                <w:sz w:val="18"/>
                <w:szCs w:val="18"/>
              </w:rPr>
            </w:pPr>
            <w:r w:rsidRPr="00D460DE">
              <w:rPr>
                <w:sz w:val="18"/>
                <w:szCs w:val="18"/>
              </w:rPr>
              <w:t>2 x ambulancia</w:t>
            </w:r>
          </w:p>
        </w:tc>
      </w:tr>
      <w:tr w:rsidR="00D460DE" w:rsidRPr="00D460DE" w14:paraId="08BADEFB" w14:textId="77777777" w:rsidTr="00D460DE">
        <w:trPr>
          <w:trHeight w:val="231"/>
        </w:trPr>
        <w:tc>
          <w:tcPr>
            <w:tcW w:w="2135" w:type="dxa"/>
            <w:vMerge/>
            <w:hideMark/>
          </w:tcPr>
          <w:p w14:paraId="4E92F3B9" w14:textId="77777777" w:rsidR="00D460DE" w:rsidRPr="00D460DE" w:rsidRDefault="00D460DE">
            <w:pPr>
              <w:rPr>
                <w:b/>
                <w:bCs/>
                <w:sz w:val="18"/>
                <w:szCs w:val="18"/>
              </w:rPr>
            </w:pPr>
          </w:p>
        </w:tc>
        <w:tc>
          <w:tcPr>
            <w:tcW w:w="3873" w:type="dxa"/>
            <w:hideMark/>
          </w:tcPr>
          <w:p w14:paraId="769CD493" w14:textId="77777777" w:rsidR="00D460DE" w:rsidRPr="00D460DE" w:rsidRDefault="00D460DE" w:rsidP="00D460DE">
            <w:pPr>
              <w:rPr>
                <w:sz w:val="18"/>
                <w:szCs w:val="18"/>
              </w:rPr>
            </w:pPr>
            <w:r w:rsidRPr="00D460DE">
              <w:rPr>
                <w:sz w:val="18"/>
                <w:szCs w:val="18"/>
              </w:rPr>
              <w:t>Sistema de sujeción para pacientes agitados.</w:t>
            </w:r>
          </w:p>
        </w:tc>
        <w:tc>
          <w:tcPr>
            <w:tcW w:w="1080" w:type="dxa"/>
            <w:hideMark/>
          </w:tcPr>
          <w:p w14:paraId="7993F978" w14:textId="77777777" w:rsidR="00D460DE" w:rsidRPr="00D460DE" w:rsidRDefault="00D460DE" w:rsidP="00D460DE">
            <w:pPr>
              <w:rPr>
                <w:sz w:val="18"/>
                <w:szCs w:val="18"/>
              </w:rPr>
            </w:pPr>
            <w:r w:rsidRPr="00D460DE">
              <w:rPr>
                <w:sz w:val="18"/>
                <w:szCs w:val="18"/>
              </w:rPr>
              <w:t>SET</w:t>
            </w:r>
          </w:p>
        </w:tc>
        <w:tc>
          <w:tcPr>
            <w:tcW w:w="1958" w:type="dxa"/>
            <w:hideMark/>
          </w:tcPr>
          <w:p w14:paraId="3CD66A5A" w14:textId="77777777" w:rsidR="00D460DE" w:rsidRPr="00D460DE" w:rsidRDefault="00D460DE" w:rsidP="00D460DE">
            <w:pPr>
              <w:rPr>
                <w:sz w:val="18"/>
                <w:szCs w:val="18"/>
              </w:rPr>
            </w:pPr>
            <w:r w:rsidRPr="00D460DE">
              <w:rPr>
                <w:sz w:val="18"/>
                <w:szCs w:val="18"/>
              </w:rPr>
              <w:t>1 x ambulancia</w:t>
            </w:r>
          </w:p>
        </w:tc>
      </w:tr>
      <w:tr w:rsidR="00D460DE" w:rsidRPr="00D460DE" w14:paraId="71D381DD" w14:textId="77777777" w:rsidTr="00D460DE">
        <w:trPr>
          <w:trHeight w:val="231"/>
        </w:trPr>
        <w:tc>
          <w:tcPr>
            <w:tcW w:w="2135" w:type="dxa"/>
            <w:vMerge/>
            <w:hideMark/>
          </w:tcPr>
          <w:p w14:paraId="04090653" w14:textId="77777777" w:rsidR="00D460DE" w:rsidRPr="00D460DE" w:rsidRDefault="00D460DE">
            <w:pPr>
              <w:rPr>
                <w:b/>
                <w:bCs/>
                <w:sz w:val="18"/>
                <w:szCs w:val="18"/>
              </w:rPr>
            </w:pPr>
          </w:p>
        </w:tc>
        <w:tc>
          <w:tcPr>
            <w:tcW w:w="3873" w:type="dxa"/>
            <w:hideMark/>
          </w:tcPr>
          <w:p w14:paraId="69444809" w14:textId="77777777" w:rsidR="00D460DE" w:rsidRPr="00D460DE" w:rsidRDefault="00D460DE" w:rsidP="00D460DE">
            <w:pPr>
              <w:rPr>
                <w:sz w:val="18"/>
                <w:szCs w:val="18"/>
              </w:rPr>
            </w:pPr>
            <w:r w:rsidRPr="00D460DE">
              <w:rPr>
                <w:sz w:val="18"/>
                <w:szCs w:val="18"/>
              </w:rPr>
              <w:t>Torniquete táctico hemostático</w:t>
            </w:r>
          </w:p>
        </w:tc>
        <w:tc>
          <w:tcPr>
            <w:tcW w:w="1080" w:type="dxa"/>
            <w:hideMark/>
          </w:tcPr>
          <w:p w14:paraId="7B8C6FB6" w14:textId="77777777" w:rsidR="00D460DE" w:rsidRPr="00D460DE" w:rsidRDefault="00D460DE" w:rsidP="00D460DE">
            <w:pPr>
              <w:rPr>
                <w:sz w:val="18"/>
                <w:szCs w:val="18"/>
              </w:rPr>
            </w:pPr>
            <w:r w:rsidRPr="00D460DE">
              <w:rPr>
                <w:sz w:val="18"/>
                <w:szCs w:val="18"/>
              </w:rPr>
              <w:t>UND</w:t>
            </w:r>
          </w:p>
        </w:tc>
        <w:tc>
          <w:tcPr>
            <w:tcW w:w="1958" w:type="dxa"/>
            <w:hideMark/>
          </w:tcPr>
          <w:p w14:paraId="55A68F47" w14:textId="77777777" w:rsidR="00D460DE" w:rsidRPr="00D460DE" w:rsidRDefault="00D460DE" w:rsidP="00D460DE">
            <w:pPr>
              <w:rPr>
                <w:sz w:val="18"/>
                <w:szCs w:val="18"/>
              </w:rPr>
            </w:pPr>
            <w:r w:rsidRPr="00D460DE">
              <w:rPr>
                <w:sz w:val="18"/>
                <w:szCs w:val="18"/>
              </w:rPr>
              <w:t>2 x ambulancia</w:t>
            </w:r>
          </w:p>
        </w:tc>
      </w:tr>
      <w:tr w:rsidR="00D460DE" w:rsidRPr="00D460DE" w14:paraId="40CE4F76" w14:textId="77777777" w:rsidTr="00D460DE">
        <w:trPr>
          <w:trHeight w:val="1388"/>
        </w:trPr>
        <w:tc>
          <w:tcPr>
            <w:tcW w:w="2135" w:type="dxa"/>
            <w:hideMark/>
          </w:tcPr>
          <w:p w14:paraId="5A29EAC7" w14:textId="77777777" w:rsidR="00D460DE" w:rsidRPr="00D460DE" w:rsidRDefault="00D460DE" w:rsidP="00D460DE">
            <w:pPr>
              <w:rPr>
                <w:b/>
                <w:bCs/>
                <w:sz w:val="18"/>
                <w:szCs w:val="18"/>
              </w:rPr>
            </w:pPr>
            <w:r w:rsidRPr="00D460DE">
              <w:rPr>
                <w:b/>
                <w:bCs/>
                <w:sz w:val="18"/>
                <w:szCs w:val="18"/>
              </w:rPr>
              <w:t>Material para partos</w:t>
            </w:r>
          </w:p>
        </w:tc>
        <w:tc>
          <w:tcPr>
            <w:tcW w:w="3873" w:type="dxa"/>
            <w:hideMark/>
          </w:tcPr>
          <w:p w14:paraId="1520B8ED" w14:textId="77777777" w:rsidR="00D460DE" w:rsidRPr="00D460DE" w:rsidRDefault="00D460DE">
            <w:pPr>
              <w:rPr>
                <w:sz w:val="18"/>
                <w:szCs w:val="18"/>
              </w:rPr>
            </w:pPr>
            <w:r w:rsidRPr="00D460DE">
              <w:rPr>
                <w:sz w:val="18"/>
                <w:szCs w:val="18"/>
              </w:rPr>
              <w:t xml:space="preserve">Set de instrumental para atención de parto (1 contenedor de acero inoxidable con tapa con capacidad para el instrumental, dos pinzas hemostáticas </w:t>
            </w:r>
            <w:proofErr w:type="spellStart"/>
            <w:r w:rsidRPr="00D460DE">
              <w:rPr>
                <w:sz w:val="18"/>
                <w:szCs w:val="18"/>
              </w:rPr>
              <w:t>rochester</w:t>
            </w:r>
            <w:proofErr w:type="spellEnd"/>
            <w:r w:rsidRPr="00D460DE">
              <w:rPr>
                <w:sz w:val="18"/>
                <w:szCs w:val="18"/>
              </w:rPr>
              <w:t xml:space="preserve">, 1 tijera mayo recta roma, 1 tijera para cordón umbilical, 1 pinza </w:t>
            </w:r>
            <w:proofErr w:type="spellStart"/>
            <w:r w:rsidRPr="00D460DE">
              <w:rPr>
                <w:sz w:val="18"/>
                <w:szCs w:val="18"/>
              </w:rPr>
              <w:t>kocher</w:t>
            </w:r>
            <w:proofErr w:type="spellEnd"/>
            <w:r w:rsidRPr="00D460DE">
              <w:rPr>
                <w:sz w:val="18"/>
                <w:szCs w:val="18"/>
              </w:rPr>
              <w:t>, estéril)</w:t>
            </w:r>
          </w:p>
        </w:tc>
        <w:tc>
          <w:tcPr>
            <w:tcW w:w="1080" w:type="dxa"/>
            <w:hideMark/>
          </w:tcPr>
          <w:p w14:paraId="23630D67" w14:textId="77777777" w:rsidR="00D460DE" w:rsidRPr="00D460DE" w:rsidRDefault="00D460DE" w:rsidP="00D460DE">
            <w:pPr>
              <w:rPr>
                <w:sz w:val="18"/>
                <w:szCs w:val="18"/>
              </w:rPr>
            </w:pPr>
            <w:r w:rsidRPr="00D460DE">
              <w:rPr>
                <w:sz w:val="18"/>
                <w:szCs w:val="18"/>
              </w:rPr>
              <w:t>SET</w:t>
            </w:r>
          </w:p>
        </w:tc>
        <w:tc>
          <w:tcPr>
            <w:tcW w:w="1958" w:type="dxa"/>
            <w:hideMark/>
          </w:tcPr>
          <w:p w14:paraId="2A05EFD4" w14:textId="77777777" w:rsidR="00D460DE" w:rsidRPr="00D460DE" w:rsidRDefault="00D460DE" w:rsidP="00D460DE">
            <w:pPr>
              <w:rPr>
                <w:sz w:val="18"/>
                <w:szCs w:val="18"/>
              </w:rPr>
            </w:pPr>
            <w:r w:rsidRPr="00D460DE">
              <w:rPr>
                <w:sz w:val="18"/>
                <w:szCs w:val="18"/>
              </w:rPr>
              <w:t>1 x ambulancia</w:t>
            </w:r>
          </w:p>
        </w:tc>
      </w:tr>
      <w:tr w:rsidR="00D460DE" w:rsidRPr="00D460DE" w14:paraId="26983AB2" w14:textId="77777777" w:rsidTr="00D460DE">
        <w:trPr>
          <w:trHeight w:val="231"/>
        </w:trPr>
        <w:tc>
          <w:tcPr>
            <w:tcW w:w="2135" w:type="dxa"/>
            <w:hideMark/>
          </w:tcPr>
          <w:p w14:paraId="45CB4B97" w14:textId="77777777" w:rsidR="00D460DE" w:rsidRPr="00D460DE" w:rsidRDefault="00D460DE" w:rsidP="00D460DE">
            <w:pPr>
              <w:rPr>
                <w:b/>
                <w:bCs/>
                <w:sz w:val="18"/>
                <w:szCs w:val="18"/>
              </w:rPr>
            </w:pPr>
            <w:r w:rsidRPr="00D460DE">
              <w:rPr>
                <w:b/>
                <w:bCs/>
                <w:sz w:val="18"/>
                <w:szCs w:val="18"/>
              </w:rPr>
              <w:t>Material quirúrgico:</w:t>
            </w:r>
          </w:p>
        </w:tc>
        <w:tc>
          <w:tcPr>
            <w:tcW w:w="3873" w:type="dxa"/>
            <w:hideMark/>
          </w:tcPr>
          <w:p w14:paraId="231FC503" w14:textId="77777777" w:rsidR="00D460DE" w:rsidRPr="00D460DE" w:rsidRDefault="00D460DE">
            <w:pPr>
              <w:rPr>
                <w:sz w:val="18"/>
                <w:szCs w:val="18"/>
              </w:rPr>
            </w:pPr>
            <w:r w:rsidRPr="00D460DE">
              <w:rPr>
                <w:sz w:val="18"/>
                <w:szCs w:val="18"/>
              </w:rPr>
              <w:t>Set de instrumental para cirugía menor</w:t>
            </w:r>
          </w:p>
        </w:tc>
        <w:tc>
          <w:tcPr>
            <w:tcW w:w="1080" w:type="dxa"/>
            <w:hideMark/>
          </w:tcPr>
          <w:p w14:paraId="14D5BFD0" w14:textId="77777777" w:rsidR="00D460DE" w:rsidRPr="00D460DE" w:rsidRDefault="00D460DE" w:rsidP="00D460DE">
            <w:pPr>
              <w:rPr>
                <w:sz w:val="18"/>
                <w:szCs w:val="18"/>
              </w:rPr>
            </w:pPr>
            <w:r w:rsidRPr="00D460DE">
              <w:rPr>
                <w:sz w:val="18"/>
                <w:szCs w:val="18"/>
              </w:rPr>
              <w:t>SET</w:t>
            </w:r>
          </w:p>
        </w:tc>
        <w:tc>
          <w:tcPr>
            <w:tcW w:w="1958" w:type="dxa"/>
            <w:hideMark/>
          </w:tcPr>
          <w:p w14:paraId="672C391F" w14:textId="77777777" w:rsidR="00D460DE" w:rsidRPr="00D460DE" w:rsidRDefault="00D460DE" w:rsidP="00D460DE">
            <w:pPr>
              <w:rPr>
                <w:sz w:val="18"/>
                <w:szCs w:val="18"/>
              </w:rPr>
            </w:pPr>
            <w:r w:rsidRPr="00D460DE">
              <w:rPr>
                <w:sz w:val="18"/>
                <w:szCs w:val="18"/>
              </w:rPr>
              <w:t>1 x ambulancia</w:t>
            </w:r>
          </w:p>
        </w:tc>
      </w:tr>
      <w:tr w:rsidR="00D460DE" w:rsidRPr="00D460DE" w14:paraId="455A48D7" w14:textId="77777777" w:rsidTr="00D460DE">
        <w:trPr>
          <w:trHeight w:val="231"/>
        </w:trPr>
        <w:tc>
          <w:tcPr>
            <w:tcW w:w="2135" w:type="dxa"/>
            <w:vMerge w:val="restart"/>
            <w:hideMark/>
          </w:tcPr>
          <w:p w14:paraId="39108FBD" w14:textId="77777777" w:rsidR="00D460DE" w:rsidRPr="00D460DE" w:rsidRDefault="00D460DE" w:rsidP="00D460DE">
            <w:pPr>
              <w:rPr>
                <w:b/>
                <w:bCs/>
                <w:sz w:val="18"/>
                <w:szCs w:val="18"/>
              </w:rPr>
            </w:pPr>
            <w:r w:rsidRPr="00D460DE">
              <w:rPr>
                <w:b/>
                <w:bCs/>
                <w:sz w:val="18"/>
                <w:szCs w:val="18"/>
              </w:rPr>
              <w:t>Otros equipos y materiales:</w:t>
            </w:r>
          </w:p>
        </w:tc>
        <w:tc>
          <w:tcPr>
            <w:tcW w:w="3873" w:type="dxa"/>
            <w:hideMark/>
          </w:tcPr>
          <w:p w14:paraId="4B670DAA" w14:textId="77777777" w:rsidR="00D460DE" w:rsidRPr="00D460DE" w:rsidRDefault="00D460DE">
            <w:pPr>
              <w:rPr>
                <w:sz w:val="18"/>
                <w:szCs w:val="18"/>
              </w:rPr>
            </w:pPr>
            <w:r w:rsidRPr="00D460DE">
              <w:rPr>
                <w:sz w:val="18"/>
                <w:szCs w:val="18"/>
              </w:rPr>
              <w:t xml:space="preserve">Kit de </w:t>
            </w:r>
            <w:proofErr w:type="spellStart"/>
            <w:r w:rsidRPr="00D460DE">
              <w:rPr>
                <w:sz w:val="18"/>
                <w:szCs w:val="18"/>
              </w:rPr>
              <w:t>triage</w:t>
            </w:r>
            <w:proofErr w:type="spellEnd"/>
            <w:r w:rsidRPr="00D460DE">
              <w:rPr>
                <w:sz w:val="18"/>
                <w:szCs w:val="18"/>
              </w:rPr>
              <w:t xml:space="preserve"> (sábanas)</w:t>
            </w:r>
          </w:p>
        </w:tc>
        <w:tc>
          <w:tcPr>
            <w:tcW w:w="1080" w:type="dxa"/>
            <w:hideMark/>
          </w:tcPr>
          <w:p w14:paraId="4B8421F3" w14:textId="77777777" w:rsidR="00D460DE" w:rsidRPr="00D460DE" w:rsidRDefault="00D460DE" w:rsidP="00D460DE">
            <w:pPr>
              <w:rPr>
                <w:sz w:val="18"/>
                <w:szCs w:val="18"/>
              </w:rPr>
            </w:pPr>
            <w:r w:rsidRPr="00D460DE">
              <w:rPr>
                <w:sz w:val="18"/>
                <w:szCs w:val="18"/>
              </w:rPr>
              <w:t>UND</w:t>
            </w:r>
          </w:p>
        </w:tc>
        <w:tc>
          <w:tcPr>
            <w:tcW w:w="1958" w:type="dxa"/>
            <w:hideMark/>
          </w:tcPr>
          <w:p w14:paraId="27175666" w14:textId="77777777" w:rsidR="00D460DE" w:rsidRPr="00D460DE" w:rsidRDefault="00D460DE" w:rsidP="00D460DE">
            <w:pPr>
              <w:rPr>
                <w:sz w:val="18"/>
                <w:szCs w:val="18"/>
              </w:rPr>
            </w:pPr>
            <w:r w:rsidRPr="00D460DE">
              <w:rPr>
                <w:sz w:val="18"/>
                <w:szCs w:val="18"/>
              </w:rPr>
              <w:t>2 x ambulancia</w:t>
            </w:r>
          </w:p>
        </w:tc>
      </w:tr>
      <w:tr w:rsidR="00D460DE" w:rsidRPr="00D460DE" w14:paraId="299BFB82" w14:textId="77777777" w:rsidTr="00D460DE">
        <w:trPr>
          <w:trHeight w:val="462"/>
        </w:trPr>
        <w:tc>
          <w:tcPr>
            <w:tcW w:w="2135" w:type="dxa"/>
            <w:vMerge/>
            <w:hideMark/>
          </w:tcPr>
          <w:p w14:paraId="33A94C61" w14:textId="77777777" w:rsidR="00D460DE" w:rsidRPr="00D460DE" w:rsidRDefault="00D460DE">
            <w:pPr>
              <w:rPr>
                <w:b/>
                <w:bCs/>
                <w:sz w:val="18"/>
                <w:szCs w:val="18"/>
              </w:rPr>
            </w:pPr>
          </w:p>
        </w:tc>
        <w:tc>
          <w:tcPr>
            <w:tcW w:w="3873" w:type="dxa"/>
            <w:hideMark/>
          </w:tcPr>
          <w:p w14:paraId="00E3EAC7" w14:textId="77777777" w:rsidR="00D460DE" w:rsidRPr="00D460DE" w:rsidRDefault="00D460DE" w:rsidP="00D460DE">
            <w:pPr>
              <w:rPr>
                <w:sz w:val="18"/>
                <w:szCs w:val="18"/>
              </w:rPr>
            </w:pPr>
            <w:r w:rsidRPr="00D460DE">
              <w:rPr>
                <w:sz w:val="18"/>
                <w:szCs w:val="18"/>
              </w:rPr>
              <w:t>Casco de protección homologado con linterna frontal LED</w:t>
            </w:r>
          </w:p>
        </w:tc>
        <w:tc>
          <w:tcPr>
            <w:tcW w:w="1080" w:type="dxa"/>
            <w:hideMark/>
          </w:tcPr>
          <w:p w14:paraId="42B276FC" w14:textId="77777777" w:rsidR="00D460DE" w:rsidRPr="00D460DE" w:rsidRDefault="00D460DE" w:rsidP="00D460DE">
            <w:pPr>
              <w:rPr>
                <w:sz w:val="18"/>
                <w:szCs w:val="18"/>
              </w:rPr>
            </w:pPr>
            <w:r w:rsidRPr="00D460DE">
              <w:rPr>
                <w:sz w:val="18"/>
                <w:szCs w:val="18"/>
              </w:rPr>
              <w:t>UND</w:t>
            </w:r>
          </w:p>
        </w:tc>
        <w:tc>
          <w:tcPr>
            <w:tcW w:w="1958" w:type="dxa"/>
            <w:hideMark/>
          </w:tcPr>
          <w:p w14:paraId="538B7F35" w14:textId="77777777" w:rsidR="00D460DE" w:rsidRPr="00D460DE" w:rsidRDefault="00D460DE" w:rsidP="00D460DE">
            <w:pPr>
              <w:rPr>
                <w:sz w:val="18"/>
                <w:szCs w:val="18"/>
              </w:rPr>
            </w:pPr>
            <w:r w:rsidRPr="00D460DE">
              <w:rPr>
                <w:sz w:val="18"/>
                <w:szCs w:val="18"/>
              </w:rPr>
              <w:t>2 x ambulancia</w:t>
            </w:r>
          </w:p>
        </w:tc>
      </w:tr>
      <w:tr w:rsidR="00D460DE" w:rsidRPr="00D460DE" w14:paraId="7161C979" w14:textId="77777777" w:rsidTr="00D460DE">
        <w:trPr>
          <w:trHeight w:val="694"/>
        </w:trPr>
        <w:tc>
          <w:tcPr>
            <w:tcW w:w="2135" w:type="dxa"/>
            <w:vMerge/>
            <w:hideMark/>
          </w:tcPr>
          <w:p w14:paraId="600C693D" w14:textId="77777777" w:rsidR="00D460DE" w:rsidRPr="00D460DE" w:rsidRDefault="00D460DE">
            <w:pPr>
              <w:rPr>
                <w:b/>
                <w:bCs/>
                <w:sz w:val="18"/>
                <w:szCs w:val="18"/>
              </w:rPr>
            </w:pPr>
          </w:p>
        </w:tc>
        <w:tc>
          <w:tcPr>
            <w:tcW w:w="3873" w:type="dxa"/>
            <w:hideMark/>
          </w:tcPr>
          <w:p w14:paraId="572E4025" w14:textId="77777777" w:rsidR="00D460DE" w:rsidRPr="00D460DE" w:rsidRDefault="00D460DE" w:rsidP="00D460DE">
            <w:pPr>
              <w:rPr>
                <w:sz w:val="18"/>
                <w:szCs w:val="18"/>
              </w:rPr>
            </w:pPr>
            <w:r w:rsidRPr="00D460DE">
              <w:rPr>
                <w:sz w:val="18"/>
                <w:szCs w:val="18"/>
              </w:rPr>
              <w:t>Maleta, bolsa o mochila para protección del equipo biomédico portátil (ventilador mecánico, desfibrilador, succionador portátil, etc.)</w:t>
            </w:r>
          </w:p>
        </w:tc>
        <w:tc>
          <w:tcPr>
            <w:tcW w:w="1080" w:type="dxa"/>
            <w:hideMark/>
          </w:tcPr>
          <w:p w14:paraId="245FB65E" w14:textId="77777777" w:rsidR="00D460DE" w:rsidRPr="00D460DE" w:rsidRDefault="00D460DE" w:rsidP="00D460DE">
            <w:pPr>
              <w:rPr>
                <w:sz w:val="18"/>
                <w:szCs w:val="18"/>
              </w:rPr>
            </w:pPr>
            <w:r w:rsidRPr="00D460DE">
              <w:rPr>
                <w:sz w:val="18"/>
                <w:szCs w:val="18"/>
              </w:rPr>
              <w:t>UND</w:t>
            </w:r>
          </w:p>
        </w:tc>
        <w:tc>
          <w:tcPr>
            <w:tcW w:w="1958" w:type="dxa"/>
            <w:hideMark/>
          </w:tcPr>
          <w:p w14:paraId="06E3EF58" w14:textId="77777777" w:rsidR="00D460DE" w:rsidRPr="00D460DE" w:rsidRDefault="00D460DE" w:rsidP="00D460DE">
            <w:pPr>
              <w:rPr>
                <w:sz w:val="18"/>
                <w:szCs w:val="18"/>
              </w:rPr>
            </w:pPr>
            <w:r w:rsidRPr="00D460DE">
              <w:rPr>
                <w:sz w:val="18"/>
                <w:szCs w:val="18"/>
              </w:rPr>
              <w:t>1 por equipo</w:t>
            </w:r>
          </w:p>
        </w:tc>
      </w:tr>
      <w:tr w:rsidR="00D460DE" w:rsidRPr="00D460DE" w14:paraId="5FBFF6C7" w14:textId="77777777" w:rsidTr="00D460DE">
        <w:trPr>
          <w:trHeight w:val="462"/>
        </w:trPr>
        <w:tc>
          <w:tcPr>
            <w:tcW w:w="2135" w:type="dxa"/>
            <w:vMerge/>
            <w:hideMark/>
          </w:tcPr>
          <w:p w14:paraId="4F7B243D" w14:textId="77777777" w:rsidR="00D460DE" w:rsidRPr="00D460DE" w:rsidRDefault="00D460DE">
            <w:pPr>
              <w:rPr>
                <w:b/>
                <w:bCs/>
                <w:sz w:val="18"/>
                <w:szCs w:val="18"/>
              </w:rPr>
            </w:pPr>
          </w:p>
        </w:tc>
        <w:tc>
          <w:tcPr>
            <w:tcW w:w="3873" w:type="dxa"/>
            <w:hideMark/>
          </w:tcPr>
          <w:p w14:paraId="422A069C" w14:textId="77777777" w:rsidR="00D460DE" w:rsidRPr="00D460DE" w:rsidRDefault="00D460DE" w:rsidP="00D460DE">
            <w:pPr>
              <w:rPr>
                <w:sz w:val="18"/>
                <w:szCs w:val="18"/>
              </w:rPr>
            </w:pPr>
            <w:r w:rsidRPr="00D460DE">
              <w:rPr>
                <w:sz w:val="18"/>
                <w:szCs w:val="18"/>
              </w:rPr>
              <w:t>Maletín, bolsa o mochila de emergencia para que cumpla funciones de botiquín asistencial</w:t>
            </w:r>
          </w:p>
        </w:tc>
        <w:tc>
          <w:tcPr>
            <w:tcW w:w="1080" w:type="dxa"/>
            <w:hideMark/>
          </w:tcPr>
          <w:p w14:paraId="614C6F54" w14:textId="77777777" w:rsidR="00D460DE" w:rsidRPr="00D460DE" w:rsidRDefault="00D460DE" w:rsidP="00D460DE">
            <w:pPr>
              <w:rPr>
                <w:sz w:val="18"/>
                <w:szCs w:val="18"/>
              </w:rPr>
            </w:pPr>
            <w:r w:rsidRPr="00D460DE">
              <w:rPr>
                <w:sz w:val="18"/>
                <w:szCs w:val="18"/>
              </w:rPr>
              <w:t>UND</w:t>
            </w:r>
          </w:p>
        </w:tc>
        <w:tc>
          <w:tcPr>
            <w:tcW w:w="1958" w:type="dxa"/>
            <w:hideMark/>
          </w:tcPr>
          <w:p w14:paraId="4C57CF7E" w14:textId="77777777" w:rsidR="00D460DE" w:rsidRPr="00D460DE" w:rsidRDefault="00D460DE" w:rsidP="00D460DE">
            <w:pPr>
              <w:rPr>
                <w:sz w:val="18"/>
                <w:szCs w:val="18"/>
              </w:rPr>
            </w:pPr>
            <w:r w:rsidRPr="00D460DE">
              <w:rPr>
                <w:sz w:val="18"/>
                <w:szCs w:val="18"/>
              </w:rPr>
              <w:t>2 x ambulancia</w:t>
            </w:r>
          </w:p>
        </w:tc>
      </w:tr>
      <w:tr w:rsidR="00D460DE" w:rsidRPr="00D460DE" w14:paraId="5487A527" w14:textId="77777777" w:rsidTr="00D460DE">
        <w:trPr>
          <w:trHeight w:val="462"/>
        </w:trPr>
        <w:tc>
          <w:tcPr>
            <w:tcW w:w="2135" w:type="dxa"/>
            <w:vMerge/>
            <w:hideMark/>
          </w:tcPr>
          <w:p w14:paraId="626B209C" w14:textId="77777777" w:rsidR="00D460DE" w:rsidRPr="00D460DE" w:rsidRDefault="00D460DE">
            <w:pPr>
              <w:rPr>
                <w:b/>
                <w:bCs/>
                <w:sz w:val="18"/>
                <w:szCs w:val="18"/>
              </w:rPr>
            </w:pPr>
          </w:p>
        </w:tc>
        <w:tc>
          <w:tcPr>
            <w:tcW w:w="3873" w:type="dxa"/>
            <w:hideMark/>
          </w:tcPr>
          <w:p w14:paraId="42CEE53A" w14:textId="77777777" w:rsidR="00D460DE" w:rsidRPr="00D460DE" w:rsidRDefault="00D460DE" w:rsidP="00D460DE">
            <w:pPr>
              <w:rPr>
                <w:sz w:val="18"/>
                <w:szCs w:val="18"/>
              </w:rPr>
            </w:pPr>
            <w:r w:rsidRPr="00D460DE">
              <w:rPr>
                <w:sz w:val="18"/>
                <w:szCs w:val="18"/>
              </w:rPr>
              <w:t>Maletín, bolsa o mochila de emergencias para manejo de vía aérea</w:t>
            </w:r>
          </w:p>
        </w:tc>
        <w:tc>
          <w:tcPr>
            <w:tcW w:w="1080" w:type="dxa"/>
            <w:hideMark/>
          </w:tcPr>
          <w:p w14:paraId="163CB2C5" w14:textId="77777777" w:rsidR="00D460DE" w:rsidRPr="00D460DE" w:rsidRDefault="00D460DE" w:rsidP="00D460DE">
            <w:pPr>
              <w:rPr>
                <w:sz w:val="18"/>
                <w:szCs w:val="18"/>
              </w:rPr>
            </w:pPr>
            <w:r w:rsidRPr="00D460DE">
              <w:rPr>
                <w:sz w:val="18"/>
                <w:szCs w:val="18"/>
              </w:rPr>
              <w:t>UND</w:t>
            </w:r>
          </w:p>
        </w:tc>
        <w:tc>
          <w:tcPr>
            <w:tcW w:w="1958" w:type="dxa"/>
            <w:hideMark/>
          </w:tcPr>
          <w:p w14:paraId="31A2FB18" w14:textId="77777777" w:rsidR="00D460DE" w:rsidRPr="00D460DE" w:rsidRDefault="00D460DE" w:rsidP="00D460DE">
            <w:pPr>
              <w:rPr>
                <w:sz w:val="18"/>
                <w:szCs w:val="18"/>
              </w:rPr>
            </w:pPr>
            <w:r w:rsidRPr="00D460DE">
              <w:rPr>
                <w:sz w:val="18"/>
                <w:szCs w:val="18"/>
              </w:rPr>
              <w:t>1 x ambulancia</w:t>
            </w:r>
          </w:p>
        </w:tc>
      </w:tr>
      <w:tr w:rsidR="00D460DE" w:rsidRPr="00D460DE" w14:paraId="59367FCA" w14:textId="77777777" w:rsidTr="00D460DE">
        <w:trPr>
          <w:trHeight w:val="1157"/>
        </w:trPr>
        <w:tc>
          <w:tcPr>
            <w:tcW w:w="2135" w:type="dxa"/>
            <w:vMerge/>
            <w:hideMark/>
          </w:tcPr>
          <w:p w14:paraId="72D7B669" w14:textId="77777777" w:rsidR="00D460DE" w:rsidRPr="00D460DE" w:rsidRDefault="00D460DE">
            <w:pPr>
              <w:rPr>
                <w:b/>
                <w:bCs/>
                <w:sz w:val="18"/>
                <w:szCs w:val="18"/>
              </w:rPr>
            </w:pPr>
          </w:p>
        </w:tc>
        <w:tc>
          <w:tcPr>
            <w:tcW w:w="3873" w:type="dxa"/>
            <w:hideMark/>
          </w:tcPr>
          <w:p w14:paraId="587DD3E7" w14:textId="77777777" w:rsidR="00D460DE" w:rsidRPr="00D460DE" w:rsidRDefault="00D460DE" w:rsidP="00D460DE">
            <w:pPr>
              <w:rPr>
                <w:sz w:val="18"/>
                <w:szCs w:val="18"/>
              </w:rPr>
            </w:pPr>
            <w:r w:rsidRPr="00D460DE">
              <w:rPr>
                <w:sz w:val="18"/>
                <w:szCs w:val="18"/>
              </w:rPr>
              <w:t>Maletines para RCP (adulto/ pediátrico) permiten ser usados al exterior del vehículo, de material adecuado (resistente, impermeable, con bandas reflectivas y refuerzos), ligeros y fáciles de trasladar.</w:t>
            </w:r>
          </w:p>
        </w:tc>
        <w:tc>
          <w:tcPr>
            <w:tcW w:w="1080" w:type="dxa"/>
            <w:hideMark/>
          </w:tcPr>
          <w:p w14:paraId="6E372533" w14:textId="77777777" w:rsidR="00D460DE" w:rsidRPr="00D460DE" w:rsidRDefault="00D460DE" w:rsidP="00D460DE">
            <w:pPr>
              <w:rPr>
                <w:sz w:val="18"/>
                <w:szCs w:val="18"/>
              </w:rPr>
            </w:pPr>
            <w:r w:rsidRPr="00D460DE">
              <w:rPr>
                <w:sz w:val="18"/>
                <w:szCs w:val="18"/>
              </w:rPr>
              <w:t>UND</w:t>
            </w:r>
          </w:p>
        </w:tc>
        <w:tc>
          <w:tcPr>
            <w:tcW w:w="1958" w:type="dxa"/>
            <w:hideMark/>
          </w:tcPr>
          <w:p w14:paraId="549AFF07" w14:textId="77777777" w:rsidR="00D460DE" w:rsidRPr="00D460DE" w:rsidRDefault="00D460DE" w:rsidP="00D460DE">
            <w:pPr>
              <w:rPr>
                <w:sz w:val="18"/>
                <w:szCs w:val="18"/>
              </w:rPr>
            </w:pPr>
            <w:r w:rsidRPr="00D460DE">
              <w:rPr>
                <w:sz w:val="18"/>
                <w:szCs w:val="18"/>
              </w:rPr>
              <w:t>2 x ambulancia</w:t>
            </w:r>
          </w:p>
        </w:tc>
      </w:tr>
      <w:tr w:rsidR="00D460DE" w:rsidRPr="00D460DE" w14:paraId="1137A8B6" w14:textId="77777777" w:rsidTr="00D460DE">
        <w:trPr>
          <w:trHeight w:val="462"/>
        </w:trPr>
        <w:tc>
          <w:tcPr>
            <w:tcW w:w="2135" w:type="dxa"/>
            <w:vMerge/>
            <w:hideMark/>
          </w:tcPr>
          <w:p w14:paraId="1AD156D4" w14:textId="77777777" w:rsidR="00D460DE" w:rsidRPr="00D460DE" w:rsidRDefault="00D460DE">
            <w:pPr>
              <w:rPr>
                <w:b/>
                <w:bCs/>
                <w:sz w:val="18"/>
                <w:szCs w:val="18"/>
              </w:rPr>
            </w:pPr>
          </w:p>
        </w:tc>
        <w:tc>
          <w:tcPr>
            <w:tcW w:w="3873" w:type="dxa"/>
            <w:hideMark/>
          </w:tcPr>
          <w:p w14:paraId="6BFCD2D0" w14:textId="77777777" w:rsidR="00D460DE" w:rsidRPr="00D460DE" w:rsidRDefault="00D460DE" w:rsidP="00D460DE">
            <w:pPr>
              <w:rPr>
                <w:sz w:val="18"/>
                <w:szCs w:val="18"/>
              </w:rPr>
            </w:pPr>
            <w:r w:rsidRPr="00D460DE">
              <w:rPr>
                <w:sz w:val="18"/>
                <w:szCs w:val="18"/>
              </w:rPr>
              <w:t>Dispensador plástico de jabón líquido o gel antiséptico</w:t>
            </w:r>
          </w:p>
        </w:tc>
        <w:tc>
          <w:tcPr>
            <w:tcW w:w="1080" w:type="dxa"/>
            <w:hideMark/>
          </w:tcPr>
          <w:p w14:paraId="5D30608F" w14:textId="77777777" w:rsidR="00D460DE" w:rsidRPr="00D460DE" w:rsidRDefault="00D460DE" w:rsidP="00D460DE">
            <w:pPr>
              <w:rPr>
                <w:sz w:val="18"/>
                <w:szCs w:val="18"/>
              </w:rPr>
            </w:pPr>
            <w:r w:rsidRPr="00D460DE">
              <w:rPr>
                <w:sz w:val="18"/>
                <w:szCs w:val="18"/>
              </w:rPr>
              <w:t>UND</w:t>
            </w:r>
          </w:p>
        </w:tc>
        <w:tc>
          <w:tcPr>
            <w:tcW w:w="1958" w:type="dxa"/>
            <w:hideMark/>
          </w:tcPr>
          <w:p w14:paraId="23F5367A" w14:textId="77777777" w:rsidR="00D460DE" w:rsidRPr="00D460DE" w:rsidRDefault="00D460DE" w:rsidP="00D460DE">
            <w:pPr>
              <w:rPr>
                <w:sz w:val="18"/>
                <w:szCs w:val="18"/>
              </w:rPr>
            </w:pPr>
            <w:r w:rsidRPr="00D460DE">
              <w:rPr>
                <w:sz w:val="18"/>
                <w:szCs w:val="18"/>
              </w:rPr>
              <w:t>1 x ambulancia</w:t>
            </w:r>
          </w:p>
        </w:tc>
      </w:tr>
    </w:tbl>
    <w:p w14:paraId="4F4AE962" w14:textId="77777777" w:rsidR="00D460DE" w:rsidRDefault="00D460DE" w:rsidP="007E5D83">
      <w:pPr>
        <w:spacing w:line="360" w:lineRule="auto"/>
        <w:rPr>
          <w:sz w:val="18"/>
          <w:szCs w:val="18"/>
          <w:lang w:val="es-CL"/>
        </w:rPr>
      </w:pPr>
    </w:p>
    <w:tbl>
      <w:tblPr>
        <w:tblStyle w:val="Grigliatabella"/>
        <w:tblW w:w="0" w:type="auto"/>
        <w:tblLook w:val="04A0" w:firstRow="1" w:lastRow="0" w:firstColumn="1" w:lastColumn="0" w:noHBand="0" w:noVBand="1"/>
      </w:tblPr>
      <w:tblGrid>
        <w:gridCol w:w="9060"/>
      </w:tblGrid>
      <w:tr w:rsidR="00D460DE" w:rsidRPr="00D460DE" w14:paraId="32FFDC44" w14:textId="77777777" w:rsidTr="00F51785">
        <w:trPr>
          <w:trHeight w:val="570"/>
        </w:trPr>
        <w:tc>
          <w:tcPr>
            <w:tcW w:w="9260" w:type="dxa"/>
            <w:hideMark/>
          </w:tcPr>
          <w:p w14:paraId="263AA605" w14:textId="77777777" w:rsidR="00D460DE" w:rsidRPr="00F51785" w:rsidRDefault="00D460DE" w:rsidP="00D460DE">
            <w:pPr>
              <w:jc w:val="center"/>
              <w:rPr>
                <w:b/>
                <w:bCs/>
                <w:sz w:val="22"/>
                <w:szCs w:val="22"/>
                <w:u w:val="single"/>
                <w:lang w:val="es-CL"/>
              </w:rPr>
            </w:pPr>
            <w:r w:rsidRPr="00F51785">
              <w:rPr>
                <w:b/>
                <w:bCs/>
                <w:sz w:val="22"/>
                <w:szCs w:val="22"/>
                <w:u w:val="single"/>
              </w:rPr>
              <w:t>CERTIFICADOS</w:t>
            </w:r>
          </w:p>
        </w:tc>
      </w:tr>
      <w:tr w:rsidR="009F4B7E" w:rsidRPr="00D460DE" w14:paraId="115ED593" w14:textId="77777777" w:rsidTr="009F4B7E">
        <w:trPr>
          <w:trHeight w:val="777"/>
        </w:trPr>
        <w:tc>
          <w:tcPr>
            <w:tcW w:w="9260" w:type="dxa"/>
          </w:tcPr>
          <w:p w14:paraId="7DE33B17" w14:textId="72074830" w:rsidR="009F4B7E" w:rsidRPr="00D460DE" w:rsidRDefault="009F4B7E" w:rsidP="00D460DE">
            <w:pPr>
              <w:rPr>
                <w:b/>
                <w:bCs/>
                <w:sz w:val="18"/>
                <w:szCs w:val="18"/>
              </w:rPr>
            </w:pPr>
            <w:r w:rsidRPr="009F4B7E">
              <w:rPr>
                <w:b/>
                <w:bCs/>
                <w:sz w:val="18"/>
                <w:szCs w:val="18"/>
              </w:rPr>
              <w:t xml:space="preserve">Certificado de origen o de producción nacional de los vehículos: </w:t>
            </w:r>
            <w:r w:rsidRPr="009F4B7E">
              <w:rPr>
                <w:sz w:val="18"/>
                <w:szCs w:val="18"/>
              </w:rPr>
              <w:t>Para el caso de vehículos importados se requiere adjuntar el certificado de origen de los vehículos ofertados</w:t>
            </w:r>
            <w:r w:rsidR="00444204">
              <w:rPr>
                <w:sz w:val="18"/>
                <w:szCs w:val="18"/>
              </w:rPr>
              <w:t>;</w:t>
            </w:r>
            <w:r w:rsidRPr="009F4B7E">
              <w:rPr>
                <w:sz w:val="18"/>
                <w:szCs w:val="18"/>
              </w:rPr>
              <w:t xml:space="preserve"> para el caso de una adquisición nacional se requiere el certificado de producción nacional de los vehículos.</w:t>
            </w:r>
          </w:p>
        </w:tc>
      </w:tr>
      <w:tr w:rsidR="00D460DE" w:rsidRPr="00D460DE" w14:paraId="73519865" w14:textId="77777777" w:rsidTr="00D460DE">
        <w:trPr>
          <w:trHeight w:val="1245"/>
        </w:trPr>
        <w:tc>
          <w:tcPr>
            <w:tcW w:w="9260" w:type="dxa"/>
            <w:hideMark/>
          </w:tcPr>
          <w:p w14:paraId="1CB1FD5D" w14:textId="77777777" w:rsidR="00D460DE" w:rsidRPr="00D460DE" w:rsidRDefault="00D460DE" w:rsidP="00D460DE">
            <w:pPr>
              <w:rPr>
                <w:b/>
                <w:bCs/>
                <w:sz w:val="18"/>
                <w:szCs w:val="18"/>
              </w:rPr>
            </w:pPr>
            <w:r w:rsidRPr="00D460DE">
              <w:rPr>
                <w:b/>
                <w:bCs/>
                <w:sz w:val="18"/>
                <w:szCs w:val="18"/>
              </w:rPr>
              <w:t>Certificado de cobertura y servicio de talleres autorizados para mantenimiento de ambulancias y habitáculo asistencial</w:t>
            </w:r>
            <w:r w:rsidRPr="00D460DE">
              <w:rPr>
                <w:sz w:val="18"/>
                <w:szCs w:val="18"/>
              </w:rPr>
              <w:t>: Certificado de cobertura y servicio de talleres autorizados emitido por el licitante para el mantenimiento de ambulancias y habitáculo asistencial, mínimo en las ciudades de Quito, Guayaquil, Manta, sustentadas a través de los certificados de dichos talleres autorizados por la marca original del vehículo, así como del habitáculo asistencial.</w:t>
            </w:r>
          </w:p>
        </w:tc>
      </w:tr>
      <w:tr w:rsidR="00D460DE" w:rsidRPr="00D460DE" w14:paraId="52F526C4" w14:textId="77777777" w:rsidTr="00D460DE">
        <w:trPr>
          <w:trHeight w:val="555"/>
        </w:trPr>
        <w:tc>
          <w:tcPr>
            <w:tcW w:w="9260" w:type="dxa"/>
            <w:hideMark/>
          </w:tcPr>
          <w:p w14:paraId="1C506310" w14:textId="77777777" w:rsidR="00D460DE" w:rsidRPr="00D460DE" w:rsidRDefault="00D460DE">
            <w:pPr>
              <w:rPr>
                <w:b/>
                <w:bCs/>
                <w:sz w:val="18"/>
                <w:szCs w:val="18"/>
              </w:rPr>
            </w:pPr>
            <w:r w:rsidRPr="00D460DE">
              <w:rPr>
                <w:b/>
                <w:bCs/>
                <w:sz w:val="18"/>
                <w:szCs w:val="18"/>
              </w:rPr>
              <w:t>Al momento de suscripción del contrato, el licitante adjudicado deberá entregar el plan de mantenimiento preventivo conforme al manual del fabricante del vehículo y habitáculo asistencial.</w:t>
            </w:r>
          </w:p>
        </w:tc>
      </w:tr>
      <w:tr w:rsidR="00D460DE" w:rsidRPr="00D460DE" w14:paraId="38FF102D" w14:textId="77777777" w:rsidTr="00D460DE">
        <w:trPr>
          <w:trHeight w:val="855"/>
        </w:trPr>
        <w:tc>
          <w:tcPr>
            <w:tcW w:w="9260" w:type="dxa"/>
            <w:hideMark/>
          </w:tcPr>
          <w:p w14:paraId="21DD11C2" w14:textId="77777777" w:rsidR="00D460DE" w:rsidRPr="00D460DE" w:rsidRDefault="00D460DE">
            <w:pPr>
              <w:rPr>
                <w:b/>
                <w:bCs/>
                <w:sz w:val="18"/>
                <w:szCs w:val="18"/>
              </w:rPr>
            </w:pPr>
            <w:r w:rsidRPr="00D460DE">
              <w:rPr>
                <w:b/>
                <w:bCs/>
                <w:sz w:val="18"/>
                <w:szCs w:val="18"/>
              </w:rPr>
              <w:t>Dicho certificado deberá asegurar el fácil acceso a los repuestos de mantenimientos iniciales y preventivos (filtro de combustible, filtro de aceite, filtro de aire, pastillas de frenos delanteros y traseros, amortiguadores y otros repuestos de alta rotación).</w:t>
            </w:r>
          </w:p>
        </w:tc>
      </w:tr>
      <w:tr w:rsidR="00D460DE" w:rsidRPr="00D460DE" w14:paraId="56B0C3CF" w14:textId="77777777" w:rsidTr="00D460DE">
        <w:trPr>
          <w:trHeight w:val="525"/>
        </w:trPr>
        <w:tc>
          <w:tcPr>
            <w:tcW w:w="9260" w:type="dxa"/>
            <w:hideMark/>
          </w:tcPr>
          <w:p w14:paraId="2C1C59E0" w14:textId="77777777" w:rsidR="00D460DE" w:rsidRPr="00D460DE" w:rsidRDefault="00D460DE">
            <w:pPr>
              <w:rPr>
                <w:b/>
                <w:bCs/>
                <w:sz w:val="18"/>
                <w:szCs w:val="18"/>
              </w:rPr>
            </w:pPr>
            <w:r w:rsidRPr="00D460DE">
              <w:rPr>
                <w:b/>
                <w:bCs/>
                <w:sz w:val="18"/>
                <w:szCs w:val="18"/>
              </w:rPr>
              <w:t>La Entidad Contratante verificará la existencia del taller y su capacidad operativa para la ejecución de los mantenimientos preventivos y correctivos.</w:t>
            </w:r>
          </w:p>
        </w:tc>
      </w:tr>
      <w:tr w:rsidR="00D460DE" w:rsidRPr="00D460DE" w14:paraId="0DC0EDD0" w14:textId="77777777" w:rsidTr="00D460DE">
        <w:trPr>
          <w:trHeight w:val="1230"/>
        </w:trPr>
        <w:tc>
          <w:tcPr>
            <w:tcW w:w="9260" w:type="dxa"/>
            <w:hideMark/>
          </w:tcPr>
          <w:p w14:paraId="5654C972" w14:textId="77777777" w:rsidR="00D460DE" w:rsidRPr="00D460DE" w:rsidRDefault="00D460DE">
            <w:pPr>
              <w:rPr>
                <w:b/>
                <w:bCs/>
                <w:sz w:val="18"/>
                <w:szCs w:val="18"/>
              </w:rPr>
            </w:pPr>
            <w:r w:rsidRPr="00D460DE">
              <w:rPr>
                <w:b/>
                <w:bCs/>
                <w:sz w:val="18"/>
                <w:szCs w:val="18"/>
              </w:rPr>
              <w:t xml:space="preserve">Certificado cobertura y servicio de talleres autorizados emitido por el fabricante de la marca de los equipos para mantenimiento de equipos biomédicos: </w:t>
            </w:r>
            <w:r w:rsidRPr="00D460DE">
              <w:rPr>
                <w:sz w:val="18"/>
                <w:szCs w:val="18"/>
              </w:rPr>
              <w:t>Certificado de cobertura de talleres de servicio técnico autorizado, con que cuente el oferente mínimo en las ciudades de Quito, Guayaquil y Manta asegurando el fácil acceso a los repuestos de mantenimientos iniciales y usuales para el mantenimiento del, equipo médico y biomédico.</w:t>
            </w:r>
          </w:p>
        </w:tc>
      </w:tr>
      <w:tr w:rsidR="00D460DE" w:rsidRPr="00D460DE" w14:paraId="0C7FBE51" w14:textId="77777777" w:rsidTr="00D460DE">
        <w:trPr>
          <w:trHeight w:val="570"/>
        </w:trPr>
        <w:tc>
          <w:tcPr>
            <w:tcW w:w="9260" w:type="dxa"/>
            <w:hideMark/>
          </w:tcPr>
          <w:p w14:paraId="3D6FFE68" w14:textId="77777777" w:rsidR="00D460DE" w:rsidRPr="00D460DE" w:rsidRDefault="00D460DE">
            <w:pPr>
              <w:rPr>
                <w:b/>
                <w:bCs/>
                <w:sz w:val="18"/>
                <w:szCs w:val="18"/>
              </w:rPr>
            </w:pPr>
            <w:r w:rsidRPr="00D460DE">
              <w:rPr>
                <w:b/>
                <w:bCs/>
                <w:sz w:val="18"/>
                <w:szCs w:val="18"/>
              </w:rPr>
              <w:t>Al momento de suscripción del contrato, el oferente adjudicado deberá entregar el plan de mantenimiento preventivo conforme al manual del fabricante del equipo biomédico.</w:t>
            </w:r>
          </w:p>
        </w:tc>
      </w:tr>
      <w:tr w:rsidR="00D460DE" w:rsidRPr="00D460DE" w14:paraId="03B98509" w14:textId="77777777" w:rsidTr="00D460DE">
        <w:trPr>
          <w:trHeight w:val="750"/>
        </w:trPr>
        <w:tc>
          <w:tcPr>
            <w:tcW w:w="9260" w:type="dxa"/>
            <w:hideMark/>
          </w:tcPr>
          <w:p w14:paraId="1BB4D76F" w14:textId="77777777" w:rsidR="00D460DE" w:rsidRPr="00D460DE" w:rsidRDefault="00D460DE">
            <w:pPr>
              <w:rPr>
                <w:b/>
                <w:bCs/>
                <w:sz w:val="18"/>
                <w:szCs w:val="18"/>
              </w:rPr>
            </w:pPr>
            <w:r w:rsidRPr="00D460DE">
              <w:rPr>
                <w:b/>
                <w:bCs/>
                <w:sz w:val="18"/>
                <w:szCs w:val="18"/>
              </w:rPr>
              <w:t xml:space="preserve">Certificado de Garantía en tren motriz: </w:t>
            </w:r>
            <w:r w:rsidRPr="00D460DE">
              <w:rPr>
                <w:sz w:val="18"/>
                <w:szCs w:val="18"/>
              </w:rPr>
              <w:t>Emitido por el fabricante o representante autorizado del tren motriz, mínimo 2 años o 100.000 Km. el cual contemple como mínimo: motor, sistema eléctrico, sistema de suspensión trasera, sistema de combustión propuesto, sistema de frenos propuesto, entre los más relevantes.</w:t>
            </w:r>
          </w:p>
        </w:tc>
      </w:tr>
      <w:tr w:rsidR="00D460DE" w:rsidRPr="00D460DE" w14:paraId="22EC2550" w14:textId="77777777" w:rsidTr="00D460DE">
        <w:trPr>
          <w:trHeight w:val="2445"/>
        </w:trPr>
        <w:tc>
          <w:tcPr>
            <w:tcW w:w="9260" w:type="dxa"/>
            <w:hideMark/>
          </w:tcPr>
          <w:p w14:paraId="7F315739" w14:textId="77777777" w:rsidR="00D460DE" w:rsidRPr="00D460DE" w:rsidRDefault="00D460DE">
            <w:pPr>
              <w:rPr>
                <w:b/>
                <w:bCs/>
                <w:sz w:val="18"/>
                <w:szCs w:val="18"/>
              </w:rPr>
            </w:pPr>
            <w:r w:rsidRPr="00D460DE">
              <w:rPr>
                <w:b/>
                <w:bCs/>
                <w:sz w:val="18"/>
                <w:szCs w:val="18"/>
              </w:rPr>
              <w:t xml:space="preserve">Certificado garantía de los equipos médicos emitido </w:t>
            </w:r>
            <w:r w:rsidRPr="00D460DE">
              <w:rPr>
                <w:sz w:val="18"/>
                <w:szCs w:val="18"/>
              </w:rPr>
              <w:t>por el fabricante o representante autorizado</w:t>
            </w:r>
            <w:r w:rsidRPr="00D460DE">
              <w:rPr>
                <w:b/>
                <w:bCs/>
                <w:sz w:val="18"/>
                <w:szCs w:val="18"/>
              </w:rPr>
              <w:t xml:space="preserve">: </w:t>
            </w:r>
            <w:r w:rsidRPr="00D460DE">
              <w:rPr>
                <w:sz w:val="18"/>
                <w:szCs w:val="18"/>
              </w:rPr>
              <w:t>Garantía de los equipos médicos mínimo de dos años, así como entrega de plan de mantenimiento preventivo a ser ejecutado por el fabricante o representante autorizado, así como la garantía de mantenimiento correctivo y provisión de partes de repuestos, las cuales deberán estar disponibles en el mercado por lo menos de 2 años a partir de la finalización de la vida útil del equipo. Los equipos médicos proporcionados serán nuevos, testeados bajo normas internacionales de operación, compatibles para trabajo en el medio (energía eléctrica, software) y de última tecnología; para el uso en ambulancias móviles y que tengan autonomía de función (portátiles) para la operación fuera del habitáculo y tengan representación en el País, con certificaciones FDA y/o CE complementadas con las normas técnicas tipo ISO 13485 específica para equipamiento médico y la IEC 60601-1-4 para equipamiento electrónico de uso médico.</w:t>
            </w:r>
          </w:p>
        </w:tc>
      </w:tr>
      <w:tr w:rsidR="00D460DE" w:rsidRPr="00D460DE" w14:paraId="7CE1E68F" w14:textId="77777777" w:rsidTr="00D460DE">
        <w:trPr>
          <w:trHeight w:val="1275"/>
        </w:trPr>
        <w:tc>
          <w:tcPr>
            <w:tcW w:w="9260" w:type="dxa"/>
            <w:hideMark/>
          </w:tcPr>
          <w:p w14:paraId="58602E6D" w14:textId="77777777" w:rsidR="00D460DE" w:rsidRPr="00D460DE" w:rsidRDefault="00D460DE">
            <w:pPr>
              <w:rPr>
                <w:b/>
                <w:bCs/>
                <w:sz w:val="18"/>
                <w:szCs w:val="18"/>
              </w:rPr>
            </w:pPr>
            <w:r w:rsidRPr="00D460DE">
              <w:rPr>
                <w:b/>
                <w:bCs/>
                <w:sz w:val="18"/>
                <w:szCs w:val="18"/>
              </w:rPr>
              <w:lastRenderedPageBreak/>
              <w:t xml:space="preserve">Certificado de combustible: </w:t>
            </w:r>
            <w:r w:rsidRPr="00D460DE">
              <w:rPr>
                <w:sz w:val="18"/>
                <w:szCs w:val="18"/>
              </w:rPr>
              <w:t>Certificado del fabricante de la marca del vehículo, en el cual se garantice el funcionamiento del vehículo con la calidad de combustible descrito en el Ítem: “</w:t>
            </w:r>
            <w:r w:rsidRPr="00D460DE">
              <w:rPr>
                <w:i/>
                <w:iCs/>
                <w:sz w:val="18"/>
                <w:szCs w:val="18"/>
              </w:rPr>
              <w:t xml:space="preserve">Tipo de combustible “Diésel. El oferente deberá cumplir con el tipo de combustible vigente en el territorio nacional ecuatoriano y que deberá ser considerado para la extensión de la garantía técnica del vehículo (sistema de combustión).” </w:t>
            </w:r>
            <w:r w:rsidRPr="00D460DE">
              <w:rPr>
                <w:sz w:val="18"/>
                <w:szCs w:val="18"/>
              </w:rPr>
              <w:t>y para lo cual el sistema de combustión se encuentra cubierto en la garantía técnica del vehículo.</w:t>
            </w:r>
          </w:p>
        </w:tc>
      </w:tr>
      <w:tr w:rsidR="00D460DE" w:rsidRPr="00D460DE" w14:paraId="7E45963E" w14:textId="77777777" w:rsidTr="00D460DE">
        <w:trPr>
          <w:trHeight w:val="1065"/>
        </w:trPr>
        <w:tc>
          <w:tcPr>
            <w:tcW w:w="9260" w:type="dxa"/>
            <w:hideMark/>
          </w:tcPr>
          <w:p w14:paraId="0156E96C" w14:textId="77777777" w:rsidR="00D460DE" w:rsidRPr="00D460DE" w:rsidRDefault="00D460DE">
            <w:pPr>
              <w:rPr>
                <w:b/>
                <w:bCs/>
                <w:sz w:val="18"/>
                <w:szCs w:val="18"/>
              </w:rPr>
            </w:pPr>
            <w:r w:rsidRPr="00D460DE">
              <w:rPr>
                <w:b/>
                <w:bCs/>
                <w:sz w:val="18"/>
                <w:szCs w:val="18"/>
              </w:rPr>
              <w:t xml:space="preserve">Certificado autorización de carrozado emitido por el fabricante: </w:t>
            </w:r>
            <w:r w:rsidRPr="00D460DE">
              <w:rPr>
                <w:sz w:val="18"/>
                <w:szCs w:val="18"/>
              </w:rPr>
              <w:t>Declaración o certificado del fabricante del chasis del vehículo donde indique que autoriza al constructor de la etapa final de ambulancia montar y/o transformar el cuerpo asistencial sin perder la garantía sobre el chasis del fabricante. El certificado debe mencionar como mínimo: no afectación a la unidad motriz producto de la carga estática, dinámica del vehículo.</w:t>
            </w:r>
          </w:p>
        </w:tc>
      </w:tr>
      <w:tr w:rsidR="00D460DE" w:rsidRPr="00D460DE" w14:paraId="2FC3C31A" w14:textId="77777777" w:rsidTr="00D460DE">
        <w:trPr>
          <w:trHeight w:val="1005"/>
        </w:trPr>
        <w:tc>
          <w:tcPr>
            <w:tcW w:w="9260" w:type="dxa"/>
            <w:hideMark/>
          </w:tcPr>
          <w:p w14:paraId="4EA1C9B3" w14:textId="77777777" w:rsidR="00D460DE" w:rsidRPr="00D460DE" w:rsidRDefault="00D460DE">
            <w:pPr>
              <w:rPr>
                <w:b/>
                <w:bCs/>
                <w:sz w:val="18"/>
                <w:szCs w:val="18"/>
              </w:rPr>
            </w:pPr>
            <w:r w:rsidRPr="00D460DE">
              <w:rPr>
                <w:b/>
                <w:bCs/>
                <w:sz w:val="18"/>
                <w:szCs w:val="18"/>
              </w:rPr>
              <w:t xml:space="preserve">Certificado del fabricante para el habitáculo asistencial: </w:t>
            </w:r>
            <w:r w:rsidRPr="00D460DE">
              <w:rPr>
                <w:sz w:val="18"/>
                <w:szCs w:val="18"/>
              </w:rPr>
              <w:t>Certificado del fabricante del habitáculo asistencial en el que se indique bajo que norma internacional de construcción de ambulancias será fabricado el producto ofertado el mismo que adicionalmente deberá contar con norma ISO 9001 para los procesos de producción en la fabricación</w:t>
            </w:r>
            <w:r w:rsidRPr="00D460DE">
              <w:rPr>
                <w:b/>
                <w:bCs/>
                <w:sz w:val="18"/>
                <w:szCs w:val="18"/>
              </w:rPr>
              <w:t>.</w:t>
            </w:r>
          </w:p>
        </w:tc>
      </w:tr>
      <w:tr w:rsidR="00D460DE" w:rsidRPr="00D460DE" w14:paraId="6EB13D07" w14:textId="77777777" w:rsidTr="00D460DE">
        <w:trPr>
          <w:trHeight w:val="645"/>
        </w:trPr>
        <w:tc>
          <w:tcPr>
            <w:tcW w:w="9260" w:type="dxa"/>
            <w:hideMark/>
          </w:tcPr>
          <w:p w14:paraId="04208594" w14:textId="77777777" w:rsidR="00D460DE" w:rsidRPr="00D460DE" w:rsidRDefault="00D460DE">
            <w:pPr>
              <w:rPr>
                <w:b/>
                <w:bCs/>
                <w:sz w:val="18"/>
                <w:szCs w:val="18"/>
              </w:rPr>
            </w:pPr>
            <w:r w:rsidRPr="00D460DE">
              <w:rPr>
                <w:b/>
                <w:bCs/>
                <w:sz w:val="18"/>
                <w:szCs w:val="18"/>
              </w:rPr>
              <w:t xml:space="preserve">Certificado para el equipamiento médico: </w:t>
            </w:r>
            <w:r w:rsidRPr="00D460DE">
              <w:rPr>
                <w:sz w:val="18"/>
                <w:szCs w:val="18"/>
              </w:rPr>
              <w:t>Norma ISO 13485 específica para equipamiento médico, los mismos que deberán cumplir con sus respectivas Certificaciones FDA y/o CE (Comunidad Europea) según corresponda.</w:t>
            </w:r>
          </w:p>
        </w:tc>
      </w:tr>
      <w:tr w:rsidR="00D460DE" w:rsidRPr="00D460DE" w14:paraId="4AEA55F5" w14:textId="77777777" w:rsidTr="00D460DE">
        <w:trPr>
          <w:trHeight w:val="975"/>
        </w:trPr>
        <w:tc>
          <w:tcPr>
            <w:tcW w:w="9260" w:type="dxa"/>
            <w:hideMark/>
          </w:tcPr>
          <w:p w14:paraId="207F3393" w14:textId="77777777" w:rsidR="00D460DE" w:rsidRPr="00D460DE" w:rsidRDefault="00D460DE">
            <w:pPr>
              <w:rPr>
                <w:b/>
                <w:bCs/>
                <w:sz w:val="18"/>
                <w:szCs w:val="18"/>
              </w:rPr>
            </w:pPr>
            <w:r w:rsidRPr="00D460DE">
              <w:rPr>
                <w:b/>
                <w:bCs/>
                <w:sz w:val="18"/>
                <w:szCs w:val="18"/>
              </w:rPr>
              <w:t xml:space="preserve">Catálogos o manuales de operación en español o código de fallas: </w:t>
            </w:r>
            <w:r w:rsidRPr="00D460DE">
              <w:rPr>
                <w:sz w:val="18"/>
                <w:szCs w:val="18"/>
              </w:rPr>
              <w:t>Se requiere proveer como mínimo la siguiente documentación técnica de todos los componentes, accesorios y sistemas del vehículo mencionados a continuación, una copia por ítem a la entrega de la oferta y un ejemplar original por vehículo a la entrega del bien en el caso de ser adjudicado.</w:t>
            </w:r>
          </w:p>
        </w:tc>
      </w:tr>
      <w:tr w:rsidR="00D460DE" w:rsidRPr="00D460DE" w14:paraId="17FB3E3C" w14:textId="77777777" w:rsidTr="00D460DE">
        <w:trPr>
          <w:trHeight w:val="240"/>
        </w:trPr>
        <w:tc>
          <w:tcPr>
            <w:tcW w:w="9260" w:type="dxa"/>
            <w:hideMark/>
          </w:tcPr>
          <w:p w14:paraId="1AF083C1" w14:textId="77777777" w:rsidR="00D460DE" w:rsidRPr="00D460DE" w:rsidRDefault="00D460DE">
            <w:pPr>
              <w:rPr>
                <w:b/>
                <w:bCs/>
                <w:sz w:val="18"/>
                <w:szCs w:val="18"/>
              </w:rPr>
            </w:pPr>
            <w:r w:rsidRPr="00D460DE">
              <w:rPr>
                <w:b/>
                <w:bCs/>
                <w:sz w:val="18"/>
                <w:szCs w:val="18"/>
              </w:rPr>
              <w:t>Manual o catálogo de operación del vehículo</w:t>
            </w:r>
          </w:p>
        </w:tc>
      </w:tr>
      <w:tr w:rsidR="00D460DE" w:rsidRPr="00D460DE" w14:paraId="3F171548" w14:textId="77777777" w:rsidTr="00D460DE">
        <w:trPr>
          <w:trHeight w:val="240"/>
        </w:trPr>
        <w:tc>
          <w:tcPr>
            <w:tcW w:w="9260" w:type="dxa"/>
            <w:hideMark/>
          </w:tcPr>
          <w:p w14:paraId="1C8F4357" w14:textId="77777777" w:rsidR="00D460DE" w:rsidRPr="00D460DE" w:rsidRDefault="00D460DE">
            <w:pPr>
              <w:rPr>
                <w:b/>
                <w:bCs/>
                <w:sz w:val="18"/>
                <w:szCs w:val="18"/>
              </w:rPr>
            </w:pPr>
            <w:r w:rsidRPr="00D460DE">
              <w:rPr>
                <w:b/>
                <w:bCs/>
                <w:sz w:val="18"/>
                <w:szCs w:val="18"/>
              </w:rPr>
              <w:t>Manual o catálogo del sistema de climatización</w:t>
            </w:r>
          </w:p>
        </w:tc>
      </w:tr>
      <w:tr w:rsidR="00D460DE" w:rsidRPr="00D460DE" w14:paraId="31D8709D" w14:textId="77777777" w:rsidTr="00D460DE">
        <w:trPr>
          <w:trHeight w:val="240"/>
        </w:trPr>
        <w:tc>
          <w:tcPr>
            <w:tcW w:w="9260" w:type="dxa"/>
            <w:hideMark/>
          </w:tcPr>
          <w:p w14:paraId="7398393B" w14:textId="77777777" w:rsidR="00D460DE" w:rsidRPr="00D460DE" w:rsidRDefault="00D460DE">
            <w:pPr>
              <w:rPr>
                <w:b/>
                <w:bCs/>
                <w:sz w:val="18"/>
                <w:szCs w:val="18"/>
              </w:rPr>
            </w:pPr>
            <w:r w:rsidRPr="00D460DE">
              <w:rPr>
                <w:b/>
                <w:bCs/>
                <w:sz w:val="18"/>
                <w:szCs w:val="18"/>
              </w:rPr>
              <w:t>Manual o catálogo de mantenimiento del vehículo</w:t>
            </w:r>
          </w:p>
        </w:tc>
      </w:tr>
      <w:tr w:rsidR="00D460DE" w:rsidRPr="00D460DE" w14:paraId="5A707C9E" w14:textId="77777777" w:rsidTr="00D460DE">
        <w:trPr>
          <w:trHeight w:val="240"/>
        </w:trPr>
        <w:tc>
          <w:tcPr>
            <w:tcW w:w="9260" w:type="dxa"/>
            <w:hideMark/>
          </w:tcPr>
          <w:p w14:paraId="57650B54" w14:textId="77777777" w:rsidR="00D460DE" w:rsidRPr="00D460DE" w:rsidRDefault="00D460DE">
            <w:pPr>
              <w:rPr>
                <w:b/>
                <w:bCs/>
                <w:sz w:val="18"/>
                <w:szCs w:val="18"/>
              </w:rPr>
            </w:pPr>
            <w:r w:rsidRPr="00D460DE">
              <w:rPr>
                <w:b/>
                <w:bCs/>
                <w:sz w:val="18"/>
                <w:szCs w:val="18"/>
              </w:rPr>
              <w:t>Manual o catálogo del sistema de comunicación</w:t>
            </w:r>
          </w:p>
        </w:tc>
      </w:tr>
      <w:tr w:rsidR="00D460DE" w:rsidRPr="00D460DE" w14:paraId="74E660F8" w14:textId="77777777" w:rsidTr="00D460DE">
        <w:trPr>
          <w:trHeight w:val="240"/>
        </w:trPr>
        <w:tc>
          <w:tcPr>
            <w:tcW w:w="9260" w:type="dxa"/>
            <w:hideMark/>
          </w:tcPr>
          <w:p w14:paraId="286990D7" w14:textId="77777777" w:rsidR="00D460DE" w:rsidRPr="00D460DE" w:rsidRDefault="00D460DE">
            <w:pPr>
              <w:rPr>
                <w:b/>
                <w:bCs/>
                <w:sz w:val="18"/>
                <w:szCs w:val="18"/>
              </w:rPr>
            </w:pPr>
            <w:r w:rsidRPr="00D460DE">
              <w:rPr>
                <w:b/>
                <w:bCs/>
                <w:sz w:val="18"/>
                <w:szCs w:val="18"/>
              </w:rPr>
              <w:t>Manual de radio, cámara trasera</w:t>
            </w:r>
          </w:p>
        </w:tc>
      </w:tr>
      <w:tr w:rsidR="00D460DE" w:rsidRPr="00D460DE" w14:paraId="6901BD60" w14:textId="77777777" w:rsidTr="00D460DE">
        <w:trPr>
          <w:trHeight w:val="240"/>
        </w:trPr>
        <w:tc>
          <w:tcPr>
            <w:tcW w:w="9260" w:type="dxa"/>
            <w:hideMark/>
          </w:tcPr>
          <w:p w14:paraId="4522F444" w14:textId="77777777" w:rsidR="00D460DE" w:rsidRPr="00D460DE" w:rsidRDefault="00D460DE">
            <w:pPr>
              <w:rPr>
                <w:b/>
                <w:bCs/>
                <w:sz w:val="18"/>
                <w:szCs w:val="18"/>
              </w:rPr>
            </w:pPr>
            <w:r w:rsidRPr="00D460DE">
              <w:rPr>
                <w:b/>
                <w:bCs/>
                <w:sz w:val="18"/>
                <w:szCs w:val="18"/>
              </w:rPr>
              <w:t>Manual de operación de sirenas y balizas</w:t>
            </w:r>
          </w:p>
        </w:tc>
      </w:tr>
      <w:tr w:rsidR="00D460DE" w:rsidRPr="00D460DE" w14:paraId="412E1D5D" w14:textId="77777777" w:rsidTr="00D460DE">
        <w:trPr>
          <w:trHeight w:val="240"/>
        </w:trPr>
        <w:tc>
          <w:tcPr>
            <w:tcW w:w="9260" w:type="dxa"/>
            <w:hideMark/>
          </w:tcPr>
          <w:p w14:paraId="02CB0291" w14:textId="77777777" w:rsidR="00D460DE" w:rsidRPr="00D460DE" w:rsidRDefault="00D460DE">
            <w:pPr>
              <w:rPr>
                <w:b/>
                <w:bCs/>
                <w:sz w:val="18"/>
                <w:szCs w:val="18"/>
              </w:rPr>
            </w:pPr>
            <w:r w:rsidRPr="00D460DE">
              <w:rPr>
                <w:b/>
                <w:bCs/>
                <w:sz w:val="18"/>
                <w:szCs w:val="18"/>
              </w:rPr>
              <w:t>Manual o catálogo del habitáculo asistencial</w:t>
            </w:r>
          </w:p>
        </w:tc>
      </w:tr>
      <w:tr w:rsidR="00D460DE" w:rsidRPr="00D460DE" w14:paraId="4734653E" w14:textId="77777777" w:rsidTr="00D460DE">
        <w:trPr>
          <w:trHeight w:val="240"/>
        </w:trPr>
        <w:tc>
          <w:tcPr>
            <w:tcW w:w="9260" w:type="dxa"/>
            <w:hideMark/>
          </w:tcPr>
          <w:p w14:paraId="21294478" w14:textId="77777777" w:rsidR="00D460DE" w:rsidRPr="00D460DE" w:rsidRDefault="00D460DE">
            <w:pPr>
              <w:rPr>
                <w:b/>
                <w:bCs/>
                <w:sz w:val="18"/>
                <w:szCs w:val="18"/>
              </w:rPr>
            </w:pPr>
            <w:r w:rsidRPr="00D460DE">
              <w:rPr>
                <w:b/>
                <w:bCs/>
                <w:sz w:val="18"/>
                <w:szCs w:val="18"/>
              </w:rPr>
              <w:t>Manual o catálogo del sistema eléctrico del habitáculo asistencial</w:t>
            </w:r>
          </w:p>
        </w:tc>
      </w:tr>
      <w:tr w:rsidR="00D460DE" w:rsidRPr="00D460DE" w14:paraId="2D829ED6" w14:textId="77777777" w:rsidTr="00D460DE">
        <w:trPr>
          <w:trHeight w:val="240"/>
        </w:trPr>
        <w:tc>
          <w:tcPr>
            <w:tcW w:w="9260" w:type="dxa"/>
            <w:hideMark/>
          </w:tcPr>
          <w:p w14:paraId="401CD776" w14:textId="77777777" w:rsidR="00D460DE" w:rsidRPr="00D460DE" w:rsidRDefault="00D460DE">
            <w:pPr>
              <w:rPr>
                <w:b/>
                <w:bCs/>
                <w:sz w:val="18"/>
                <w:szCs w:val="18"/>
              </w:rPr>
            </w:pPr>
            <w:r w:rsidRPr="00D460DE">
              <w:rPr>
                <w:b/>
                <w:bCs/>
                <w:sz w:val="18"/>
                <w:szCs w:val="18"/>
              </w:rPr>
              <w:t>Manual o catálogo de Operación de los equipos y accesorios instalados</w:t>
            </w:r>
          </w:p>
        </w:tc>
      </w:tr>
      <w:tr w:rsidR="00D460DE" w:rsidRPr="00D460DE" w14:paraId="316DD418" w14:textId="77777777" w:rsidTr="00D460DE">
        <w:trPr>
          <w:trHeight w:val="750"/>
        </w:trPr>
        <w:tc>
          <w:tcPr>
            <w:tcW w:w="9260" w:type="dxa"/>
            <w:hideMark/>
          </w:tcPr>
          <w:p w14:paraId="071450D6" w14:textId="77777777" w:rsidR="00D460DE" w:rsidRPr="00D460DE" w:rsidRDefault="00D460DE">
            <w:pPr>
              <w:rPr>
                <w:b/>
                <w:bCs/>
                <w:sz w:val="18"/>
                <w:szCs w:val="18"/>
              </w:rPr>
            </w:pPr>
            <w:r w:rsidRPr="00D460DE">
              <w:rPr>
                <w:b/>
                <w:bCs/>
                <w:sz w:val="18"/>
                <w:szCs w:val="18"/>
              </w:rPr>
              <w:t xml:space="preserve">Certificado de garantía de provisión de repuestos (vehículo y habitáculo asistencial): </w:t>
            </w:r>
            <w:r w:rsidRPr="00D460DE">
              <w:rPr>
                <w:sz w:val="18"/>
                <w:szCs w:val="18"/>
              </w:rPr>
              <w:t>Garantía de provisión de repuestos de las ambulancias por 10 años, emitida por el fabricante o distribuidor autorizado de la marca del vehículo a favor del Licitante. a través de sucursales de su representante</w:t>
            </w:r>
          </w:p>
        </w:tc>
      </w:tr>
      <w:tr w:rsidR="00D460DE" w:rsidRPr="00D460DE" w14:paraId="7223197B" w14:textId="77777777" w:rsidTr="00D460DE">
        <w:trPr>
          <w:trHeight w:val="585"/>
        </w:trPr>
        <w:tc>
          <w:tcPr>
            <w:tcW w:w="9260" w:type="dxa"/>
            <w:hideMark/>
          </w:tcPr>
          <w:p w14:paraId="5D6E78F4" w14:textId="77777777" w:rsidR="00D460DE" w:rsidRPr="00D460DE" w:rsidRDefault="00D460DE">
            <w:pPr>
              <w:rPr>
                <w:b/>
                <w:bCs/>
                <w:sz w:val="18"/>
                <w:szCs w:val="18"/>
              </w:rPr>
            </w:pPr>
            <w:r w:rsidRPr="00D460DE">
              <w:rPr>
                <w:b/>
                <w:bCs/>
                <w:sz w:val="18"/>
                <w:szCs w:val="18"/>
              </w:rPr>
              <w:t>Garantía de provisión de repuestos del habitáculo asistencial por 10 años, emitida por el Licitante a través de sucursales de su representante legal.</w:t>
            </w:r>
          </w:p>
        </w:tc>
      </w:tr>
      <w:tr w:rsidR="00D460DE" w:rsidRPr="00D460DE" w14:paraId="4B5C4AF5" w14:textId="77777777" w:rsidTr="00D460DE">
        <w:trPr>
          <w:trHeight w:val="1110"/>
        </w:trPr>
        <w:tc>
          <w:tcPr>
            <w:tcW w:w="9260" w:type="dxa"/>
            <w:hideMark/>
          </w:tcPr>
          <w:p w14:paraId="479572A7" w14:textId="77777777" w:rsidR="00D460DE" w:rsidRPr="00D460DE" w:rsidRDefault="00D460DE">
            <w:pPr>
              <w:rPr>
                <w:b/>
                <w:bCs/>
                <w:sz w:val="18"/>
                <w:szCs w:val="18"/>
              </w:rPr>
            </w:pPr>
            <w:r w:rsidRPr="00D460DE">
              <w:rPr>
                <w:b/>
                <w:bCs/>
                <w:sz w:val="18"/>
                <w:szCs w:val="18"/>
              </w:rPr>
              <w:t xml:space="preserve">Certificado de garantía de provisión de repuestos (equipamiento médico): </w:t>
            </w:r>
            <w:r w:rsidRPr="00D460DE">
              <w:rPr>
                <w:sz w:val="18"/>
                <w:szCs w:val="18"/>
              </w:rPr>
              <w:t>Garantía de provisión de repuestos para el Equipamiento Médico por lo menos de 2 años a partir de la finalización de la vida útil del equipo, emitida por el fabricante a través de sucursales de su representante legal. Así como la entrega de plan de mantenimiento preventivo a ser ejecutado por el fabricante o representante.</w:t>
            </w:r>
          </w:p>
        </w:tc>
      </w:tr>
    </w:tbl>
    <w:p w14:paraId="1D163502" w14:textId="0BB8F2AB" w:rsidR="00EF6514" w:rsidRDefault="00EF6514" w:rsidP="007E5D83">
      <w:pPr>
        <w:spacing w:line="360" w:lineRule="auto"/>
        <w:rPr>
          <w:sz w:val="18"/>
          <w:szCs w:val="18"/>
        </w:rPr>
      </w:pPr>
    </w:p>
    <w:tbl>
      <w:tblPr>
        <w:tblStyle w:val="Grigliatabella"/>
        <w:tblW w:w="9067" w:type="dxa"/>
        <w:tblLook w:val="04A0" w:firstRow="1" w:lastRow="0" w:firstColumn="1" w:lastColumn="0" w:noHBand="0" w:noVBand="1"/>
      </w:tblPr>
      <w:tblGrid>
        <w:gridCol w:w="9067"/>
      </w:tblGrid>
      <w:tr w:rsidR="00F51785" w:rsidRPr="00F51785" w14:paraId="380A8FAC" w14:textId="77777777" w:rsidTr="00F51785">
        <w:trPr>
          <w:trHeight w:val="570"/>
        </w:trPr>
        <w:tc>
          <w:tcPr>
            <w:tcW w:w="9067" w:type="dxa"/>
            <w:hideMark/>
          </w:tcPr>
          <w:p w14:paraId="0AAD5E62" w14:textId="77777777" w:rsidR="00F51785" w:rsidRPr="00F51785" w:rsidRDefault="00F51785" w:rsidP="00F51785">
            <w:pPr>
              <w:jc w:val="center"/>
              <w:rPr>
                <w:b/>
                <w:bCs/>
                <w:sz w:val="22"/>
                <w:szCs w:val="22"/>
                <w:u w:val="single"/>
                <w:lang w:val="es-CL"/>
              </w:rPr>
            </w:pPr>
            <w:r w:rsidRPr="00F51785">
              <w:rPr>
                <w:b/>
                <w:bCs/>
                <w:sz w:val="22"/>
                <w:szCs w:val="22"/>
                <w:u w:val="single"/>
              </w:rPr>
              <w:t>PLANOS O DISEÑOS TÉCNICOS</w:t>
            </w:r>
          </w:p>
        </w:tc>
      </w:tr>
      <w:tr w:rsidR="00F51785" w:rsidRPr="00F51785" w14:paraId="2F6E57F5" w14:textId="77777777" w:rsidTr="00F51785">
        <w:trPr>
          <w:trHeight w:val="388"/>
        </w:trPr>
        <w:tc>
          <w:tcPr>
            <w:tcW w:w="9067" w:type="dxa"/>
            <w:hideMark/>
          </w:tcPr>
          <w:p w14:paraId="08368A8F" w14:textId="77777777" w:rsidR="00F51785" w:rsidRPr="00F51785" w:rsidRDefault="00F51785" w:rsidP="00F51785">
            <w:pPr>
              <w:rPr>
                <w:b/>
                <w:bCs/>
                <w:sz w:val="18"/>
                <w:szCs w:val="18"/>
              </w:rPr>
            </w:pPr>
            <w:r w:rsidRPr="00F51785">
              <w:rPr>
                <w:b/>
                <w:bCs/>
                <w:sz w:val="18"/>
                <w:szCs w:val="18"/>
              </w:rPr>
              <w:t>Para tener el conocimiento de la distribución de equipos, conexiones y mantenimientos del sistema:</w:t>
            </w:r>
          </w:p>
        </w:tc>
      </w:tr>
      <w:tr w:rsidR="00F51785" w:rsidRPr="00F51785" w14:paraId="71DF4C7F" w14:textId="77777777" w:rsidTr="00F51785">
        <w:trPr>
          <w:trHeight w:val="358"/>
        </w:trPr>
        <w:tc>
          <w:tcPr>
            <w:tcW w:w="9067" w:type="dxa"/>
            <w:hideMark/>
          </w:tcPr>
          <w:p w14:paraId="37311AD6" w14:textId="77777777" w:rsidR="00F51785" w:rsidRPr="00F51785" w:rsidRDefault="00F51785">
            <w:pPr>
              <w:rPr>
                <w:sz w:val="18"/>
                <w:szCs w:val="18"/>
              </w:rPr>
            </w:pPr>
            <w:r w:rsidRPr="00F51785">
              <w:rPr>
                <w:sz w:val="18"/>
                <w:szCs w:val="18"/>
              </w:rPr>
              <w:lastRenderedPageBreak/>
              <w:t>Planos eléctricos de todos los sistemas incluida cabina del paciente.</w:t>
            </w:r>
          </w:p>
        </w:tc>
      </w:tr>
      <w:tr w:rsidR="00F51785" w:rsidRPr="00F51785" w14:paraId="2AC0B8F1" w14:textId="77777777" w:rsidTr="00F51785">
        <w:trPr>
          <w:trHeight w:val="343"/>
        </w:trPr>
        <w:tc>
          <w:tcPr>
            <w:tcW w:w="9067" w:type="dxa"/>
            <w:hideMark/>
          </w:tcPr>
          <w:p w14:paraId="1E868C4A" w14:textId="77777777" w:rsidR="00F51785" w:rsidRPr="00F51785" w:rsidRDefault="00F51785">
            <w:pPr>
              <w:rPr>
                <w:sz w:val="18"/>
                <w:szCs w:val="18"/>
              </w:rPr>
            </w:pPr>
            <w:r w:rsidRPr="00F51785">
              <w:rPr>
                <w:sz w:val="18"/>
                <w:szCs w:val="18"/>
              </w:rPr>
              <w:t>Planos de la distribución y anclaje de los equipos instalados.</w:t>
            </w:r>
          </w:p>
        </w:tc>
      </w:tr>
      <w:tr w:rsidR="00F51785" w:rsidRPr="00F51785" w14:paraId="60C3ABFE" w14:textId="77777777" w:rsidTr="00F51785">
        <w:trPr>
          <w:trHeight w:val="477"/>
        </w:trPr>
        <w:tc>
          <w:tcPr>
            <w:tcW w:w="9067" w:type="dxa"/>
            <w:hideMark/>
          </w:tcPr>
          <w:p w14:paraId="3E83C905" w14:textId="77777777" w:rsidR="00F51785" w:rsidRPr="00F51785" w:rsidRDefault="00F51785">
            <w:pPr>
              <w:rPr>
                <w:sz w:val="18"/>
                <w:szCs w:val="18"/>
              </w:rPr>
            </w:pPr>
            <w:r w:rsidRPr="00F51785">
              <w:rPr>
                <w:sz w:val="18"/>
                <w:szCs w:val="18"/>
              </w:rPr>
              <w:t>Planos del sistema de Oxigeno (gases medicinales) en habitáculo, incluyendo visualización de las tomas de oxígeno.</w:t>
            </w:r>
          </w:p>
        </w:tc>
      </w:tr>
      <w:tr w:rsidR="00F51785" w:rsidRPr="00F51785" w14:paraId="0FDBC752" w14:textId="77777777" w:rsidTr="00F51785">
        <w:trPr>
          <w:trHeight w:val="373"/>
        </w:trPr>
        <w:tc>
          <w:tcPr>
            <w:tcW w:w="9067" w:type="dxa"/>
            <w:hideMark/>
          </w:tcPr>
          <w:p w14:paraId="4DAA0DAF" w14:textId="77777777" w:rsidR="00F51785" w:rsidRPr="00F51785" w:rsidRDefault="00F51785">
            <w:pPr>
              <w:rPr>
                <w:sz w:val="18"/>
                <w:szCs w:val="18"/>
              </w:rPr>
            </w:pPr>
            <w:r w:rsidRPr="00F51785">
              <w:rPr>
                <w:sz w:val="18"/>
                <w:szCs w:val="18"/>
              </w:rPr>
              <w:t>Planos del diseño interno y externo del vehículo / cabina del paciente</w:t>
            </w:r>
          </w:p>
        </w:tc>
      </w:tr>
      <w:tr w:rsidR="00F51785" w:rsidRPr="00F51785" w14:paraId="59B42D89" w14:textId="77777777" w:rsidTr="00F51785">
        <w:trPr>
          <w:trHeight w:val="343"/>
        </w:trPr>
        <w:tc>
          <w:tcPr>
            <w:tcW w:w="9067" w:type="dxa"/>
            <w:hideMark/>
          </w:tcPr>
          <w:p w14:paraId="7D7A58F8" w14:textId="77777777" w:rsidR="00F51785" w:rsidRPr="00F51785" w:rsidRDefault="00F51785">
            <w:pPr>
              <w:rPr>
                <w:sz w:val="18"/>
                <w:szCs w:val="18"/>
              </w:rPr>
            </w:pPr>
            <w:r w:rsidRPr="00F51785">
              <w:rPr>
                <w:sz w:val="18"/>
                <w:szCs w:val="18"/>
              </w:rPr>
              <w:t>Planos del HVAC (sistema de climatización)</w:t>
            </w:r>
          </w:p>
        </w:tc>
      </w:tr>
      <w:tr w:rsidR="00F51785" w:rsidRPr="00F51785" w14:paraId="718E8203" w14:textId="77777777" w:rsidTr="00F51785">
        <w:trPr>
          <w:trHeight w:val="313"/>
        </w:trPr>
        <w:tc>
          <w:tcPr>
            <w:tcW w:w="9067" w:type="dxa"/>
            <w:hideMark/>
          </w:tcPr>
          <w:p w14:paraId="7043BBF4" w14:textId="77777777" w:rsidR="00F51785" w:rsidRPr="00F51785" w:rsidRDefault="00F51785">
            <w:pPr>
              <w:rPr>
                <w:b/>
                <w:bCs/>
                <w:sz w:val="18"/>
                <w:szCs w:val="18"/>
              </w:rPr>
            </w:pPr>
            <w:r w:rsidRPr="00F51785">
              <w:rPr>
                <w:b/>
                <w:bCs/>
                <w:sz w:val="18"/>
                <w:szCs w:val="18"/>
              </w:rPr>
              <w:t>Para identificar los detalles del habitáculo:</w:t>
            </w:r>
          </w:p>
        </w:tc>
      </w:tr>
      <w:tr w:rsidR="00F51785" w:rsidRPr="00F51785" w14:paraId="4B3B645F" w14:textId="77777777" w:rsidTr="00F51785">
        <w:trPr>
          <w:trHeight w:val="328"/>
        </w:trPr>
        <w:tc>
          <w:tcPr>
            <w:tcW w:w="9067" w:type="dxa"/>
            <w:hideMark/>
          </w:tcPr>
          <w:p w14:paraId="031EAF65" w14:textId="77777777" w:rsidR="00F51785" w:rsidRPr="00F51785" w:rsidRDefault="00F51785">
            <w:pPr>
              <w:rPr>
                <w:sz w:val="18"/>
                <w:szCs w:val="18"/>
              </w:rPr>
            </w:pPr>
            <w:r w:rsidRPr="00F51785">
              <w:rPr>
                <w:sz w:val="18"/>
                <w:szCs w:val="18"/>
              </w:rPr>
              <w:t>Demo virtual de la ambulancia en 3D</w:t>
            </w:r>
          </w:p>
        </w:tc>
      </w:tr>
    </w:tbl>
    <w:p w14:paraId="514232F5" w14:textId="77777777" w:rsidR="00F51785" w:rsidRPr="00D460DE" w:rsidRDefault="00F51785" w:rsidP="00A846EA">
      <w:pPr>
        <w:rPr>
          <w:sz w:val="18"/>
          <w:szCs w:val="18"/>
        </w:rPr>
      </w:pPr>
    </w:p>
    <w:sectPr w:rsidR="00F51785" w:rsidRPr="00D460DE" w:rsidSect="00B43E27">
      <w:head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4848D" w14:textId="77777777" w:rsidR="00B7216B" w:rsidRDefault="00B7216B">
      <w:pPr>
        <w:spacing w:before="0" w:after="0"/>
      </w:pPr>
      <w:r>
        <w:separator/>
      </w:r>
    </w:p>
  </w:endnote>
  <w:endnote w:type="continuationSeparator" w:id="0">
    <w:p w14:paraId="01D40797" w14:textId="77777777" w:rsidR="00B7216B" w:rsidRDefault="00B721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3D0A" w14:textId="77777777" w:rsidR="00B7216B" w:rsidRDefault="00B7216B">
      <w:pPr>
        <w:spacing w:before="0" w:after="0"/>
      </w:pPr>
      <w:r>
        <w:separator/>
      </w:r>
    </w:p>
  </w:footnote>
  <w:footnote w:type="continuationSeparator" w:id="0">
    <w:p w14:paraId="2F5AF386" w14:textId="77777777" w:rsidR="00B7216B" w:rsidRDefault="00B7216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4604" w14:textId="0297AC5C" w:rsidR="00DE6771" w:rsidRDefault="00A846EA" w:rsidP="00E269BA">
    <w:pPr>
      <w:pStyle w:val="Intestazione"/>
    </w:pPr>
    <w:r>
      <w:rPr>
        <w:noProof/>
        <w:lang w:val="es-ES" w:eastAsia="es-ES"/>
      </w:rPr>
      <mc:AlternateContent>
        <mc:Choice Requires="wps">
          <w:drawing>
            <wp:anchor distT="0" distB="0" distL="114300" distR="114300" simplePos="0" relativeHeight="251659264" behindDoc="0" locked="0" layoutInCell="0" allowOverlap="1" wp14:anchorId="5167A8A1" wp14:editId="10BCFC09">
              <wp:simplePos x="0" y="0"/>
              <wp:positionH relativeFrom="page">
                <wp:posOffset>6840220</wp:posOffset>
              </wp:positionH>
              <wp:positionV relativeFrom="page">
                <wp:posOffset>5179060</wp:posOffset>
              </wp:positionV>
              <wp:extent cx="720090" cy="329565"/>
              <wp:effectExtent l="0" t="0" r="0" b="0"/>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wps:spPr>
                    <wps:txbx>
                      <w:txbxContent>
                        <w:p w14:paraId="4EA5AC12" w14:textId="52C3AE3F" w:rsidR="00DE6771" w:rsidRDefault="00A846EA" w:rsidP="003603E7">
                          <w:r>
                            <w:fldChar w:fldCharType="begin"/>
                          </w:r>
                          <w:r>
                            <w:instrText>PAGE   \* MERGEFORMAT</w:instrText>
                          </w:r>
                          <w:r>
                            <w:fldChar w:fldCharType="separate"/>
                          </w:r>
                          <w:r w:rsidR="004A50F5" w:rsidRPr="004A50F5">
                            <w:rPr>
                              <w:noProof/>
                              <w:lang w:val="es-ES"/>
                            </w:rPr>
                            <w:t>1</w:t>
                          </w:r>
                          <w:r>
                            <w:fldChar w:fldCharType="end"/>
                          </w:r>
                          <w:r w:rsidR="00686057">
                            <w:t>/19</w:t>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167A8A1" id="Rectángulo 4" o:spid="_x0000_s1026" style="position:absolute;left:0;text-align:left;margin-left:538.6pt;margin-top:407.8pt;width:56.7pt;height:25.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" o:allowincell="f" stroked="f">
              <v:textbox>
                <w:txbxContent>
                  <w:p w14:paraId="4EA5AC12" w14:textId="52C3AE3F" w:rsidR="00DE6771" w:rsidRDefault="00A846EA" w:rsidP="003603E7">
                    <w:r>
                      <w:fldChar w:fldCharType="begin"/>
                    </w:r>
                    <w:r>
                      <w:instrText>PAGE   \* MERGEFORMAT</w:instrText>
                    </w:r>
                    <w:r>
                      <w:fldChar w:fldCharType="separate"/>
                    </w:r>
                    <w:r w:rsidR="004A50F5" w:rsidRPr="004A50F5">
                      <w:rPr>
                        <w:noProof/>
                        <w:lang w:val="es-ES"/>
                      </w:rPr>
                      <w:t>1</w:t>
                    </w:r>
                    <w:r>
                      <w:fldChar w:fldCharType="end"/>
                    </w:r>
                    <w:r w:rsidR="00686057">
                      <w:t>/19</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C9268BF"/>
    <w:multiLevelType w:val="hybridMultilevel"/>
    <w:tmpl w:val="45154F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9E1A02"/>
    <w:multiLevelType w:val="hybridMultilevel"/>
    <w:tmpl w:val="A9D813E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C415BD"/>
    <w:multiLevelType w:val="multilevel"/>
    <w:tmpl w:val="03C41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55774"/>
    <w:multiLevelType w:val="hybridMultilevel"/>
    <w:tmpl w:val="B1823D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ED4842"/>
    <w:multiLevelType w:val="multilevel"/>
    <w:tmpl w:val="FB44FEA2"/>
    <w:lvl w:ilvl="0">
      <w:start w:val="1"/>
      <w:numFmt w:val="lowerLetter"/>
      <w:lvlText w:val="%1)"/>
      <w:lvlJc w:val="left"/>
      <w:pPr>
        <w:ind w:left="720" w:hanging="360"/>
      </w:pPr>
      <w:rPr>
        <w:rFonts w:ascii="Times New Roman" w:eastAsia="Times New Roman" w:hAnsi="Times New Roman" w:cs="Times New Roman" w:hint="default"/>
        <w:spacing w:val="-3"/>
        <w:w w:val="101"/>
        <w:sz w:val="18"/>
        <w:szCs w:val="18"/>
        <w:lang w:val="es-ES" w:eastAsia="es-ES" w:bidi="es-E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7A3D1E"/>
    <w:multiLevelType w:val="hybridMultilevel"/>
    <w:tmpl w:val="51BAAEC4"/>
    <w:lvl w:ilvl="0" w:tplc="EC482AA4">
      <w:numFmt w:val="bullet"/>
      <w:lvlText w:val="-"/>
      <w:lvlJc w:val="left"/>
      <w:pPr>
        <w:ind w:left="786" w:hanging="360"/>
      </w:pPr>
      <w:rPr>
        <w:rFonts w:ascii="Arial" w:eastAsia="Times New Roman" w:hAnsi="Arial" w:cs="Arial" w:hint="default"/>
      </w:rPr>
    </w:lvl>
    <w:lvl w:ilvl="1" w:tplc="300A0003" w:tentative="1">
      <w:start w:val="1"/>
      <w:numFmt w:val="bullet"/>
      <w:lvlText w:val="o"/>
      <w:lvlJc w:val="left"/>
      <w:pPr>
        <w:ind w:left="1506" w:hanging="360"/>
      </w:pPr>
      <w:rPr>
        <w:rFonts w:ascii="Courier New" w:hAnsi="Courier New" w:cs="Courier New" w:hint="default"/>
      </w:rPr>
    </w:lvl>
    <w:lvl w:ilvl="2" w:tplc="300A0005" w:tentative="1">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6" w15:restartNumberingAfterBreak="0">
    <w:nsid w:val="0FCB1A5C"/>
    <w:multiLevelType w:val="multilevel"/>
    <w:tmpl w:val="FE0233A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8B2162"/>
    <w:multiLevelType w:val="hybridMultilevel"/>
    <w:tmpl w:val="E2C668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2C13474"/>
    <w:multiLevelType w:val="hybridMultilevel"/>
    <w:tmpl w:val="05CCA2EC"/>
    <w:lvl w:ilvl="0" w:tplc="BDDAD8F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654F94"/>
    <w:multiLevelType w:val="hybridMultilevel"/>
    <w:tmpl w:val="0AD0111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9033057"/>
    <w:multiLevelType w:val="hybridMultilevel"/>
    <w:tmpl w:val="841A4D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EA3C8E"/>
    <w:multiLevelType w:val="multilevel"/>
    <w:tmpl w:val="8DB86F08"/>
    <w:lvl w:ilvl="0">
      <w:start w:val="1"/>
      <w:numFmt w:val="decimal"/>
      <w:lvlText w:val="%1."/>
      <w:lvlJc w:val="left"/>
      <w:pPr>
        <w:ind w:left="1650" w:hanging="701"/>
      </w:pPr>
      <w:rPr>
        <w:rFonts w:ascii="Times New Roman" w:eastAsia="Times New Roman" w:hAnsi="Times New Roman" w:cs="Times New Roman" w:hint="default"/>
        <w:spacing w:val="0"/>
        <w:w w:val="101"/>
        <w:sz w:val="18"/>
        <w:szCs w:val="18"/>
        <w:lang w:val="es-ES" w:eastAsia="es-ES" w:bidi="es-ES"/>
      </w:rPr>
    </w:lvl>
    <w:lvl w:ilvl="1">
      <w:numFmt w:val="bullet"/>
      <w:lvlText w:val=""/>
      <w:lvlJc w:val="left"/>
      <w:pPr>
        <w:ind w:left="2317" w:hanging="552"/>
      </w:pPr>
      <w:rPr>
        <w:rFonts w:ascii="Symbol" w:eastAsia="Symbol" w:hAnsi="Symbol" w:cs="Symbol" w:hint="default"/>
        <w:w w:val="101"/>
        <w:sz w:val="23"/>
        <w:szCs w:val="23"/>
        <w:lang w:val="es-ES" w:eastAsia="es-ES" w:bidi="es-ES"/>
      </w:rPr>
    </w:lvl>
    <w:lvl w:ilvl="2">
      <w:numFmt w:val="bullet"/>
      <w:lvlText w:val="•"/>
      <w:lvlJc w:val="left"/>
      <w:pPr>
        <w:ind w:left="3200" w:hanging="552"/>
      </w:pPr>
      <w:rPr>
        <w:rFonts w:hint="default"/>
        <w:lang w:val="es-ES" w:eastAsia="es-ES" w:bidi="es-ES"/>
      </w:rPr>
    </w:lvl>
    <w:lvl w:ilvl="3">
      <w:numFmt w:val="bullet"/>
      <w:lvlText w:val="•"/>
      <w:lvlJc w:val="left"/>
      <w:pPr>
        <w:ind w:left="4080" w:hanging="552"/>
      </w:pPr>
      <w:rPr>
        <w:rFonts w:hint="default"/>
        <w:lang w:val="es-ES" w:eastAsia="es-ES" w:bidi="es-ES"/>
      </w:rPr>
    </w:lvl>
    <w:lvl w:ilvl="4">
      <w:numFmt w:val="bullet"/>
      <w:lvlText w:val="•"/>
      <w:lvlJc w:val="left"/>
      <w:pPr>
        <w:ind w:left="4960" w:hanging="552"/>
      </w:pPr>
      <w:rPr>
        <w:rFonts w:hint="default"/>
        <w:lang w:val="es-ES" w:eastAsia="es-ES" w:bidi="es-ES"/>
      </w:rPr>
    </w:lvl>
    <w:lvl w:ilvl="5">
      <w:numFmt w:val="bullet"/>
      <w:lvlText w:val="•"/>
      <w:lvlJc w:val="left"/>
      <w:pPr>
        <w:ind w:left="5840" w:hanging="552"/>
      </w:pPr>
      <w:rPr>
        <w:rFonts w:hint="default"/>
        <w:lang w:val="es-ES" w:eastAsia="es-ES" w:bidi="es-ES"/>
      </w:rPr>
    </w:lvl>
    <w:lvl w:ilvl="6">
      <w:numFmt w:val="bullet"/>
      <w:lvlText w:val="•"/>
      <w:lvlJc w:val="left"/>
      <w:pPr>
        <w:ind w:left="6720" w:hanging="552"/>
      </w:pPr>
      <w:rPr>
        <w:rFonts w:hint="default"/>
        <w:lang w:val="es-ES" w:eastAsia="es-ES" w:bidi="es-ES"/>
      </w:rPr>
    </w:lvl>
    <w:lvl w:ilvl="7">
      <w:numFmt w:val="bullet"/>
      <w:lvlText w:val="•"/>
      <w:lvlJc w:val="left"/>
      <w:pPr>
        <w:ind w:left="7600" w:hanging="552"/>
      </w:pPr>
      <w:rPr>
        <w:rFonts w:hint="default"/>
        <w:lang w:val="es-ES" w:eastAsia="es-ES" w:bidi="es-ES"/>
      </w:rPr>
    </w:lvl>
    <w:lvl w:ilvl="8">
      <w:numFmt w:val="bullet"/>
      <w:lvlText w:val="•"/>
      <w:lvlJc w:val="left"/>
      <w:pPr>
        <w:ind w:left="8480" w:hanging="552"/>
      </w:pPr>
      <w:rPr>
        <w:rFonts w:hint="default"/>
        <w:lang w:val="es-ES" w:eastAsia="es-ES" w:bidi="es-ES"/>
      </w:rPr>
    </w:lvl>
  </w:abstractNum>
  <w:abstractNum w:abstractNumId="12" w15:restartNumberingAfterBreak="0">
    <w:nsid w:val="22333F71"/>
    <w:multiLevelType w:val="hybridMultilevel"/>
    <w:tmpl w:val="22FED2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3C45BD8"/>
    <w:multiLevelType w:val="multilevel"/>
    <w:tmpl w:val="23C45BD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23D01870"/>
    <w:multiLevelType w:val="hybridMultilevel"/>
    <w:tmpl w:val="6D2A70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F1074B"/>
    <w:multiLevelType w:val="hybridMultilevel"/>
    <w:tmpl w:val="A9E07FAE"/>
    <w:lvl w:ilvl="0" w:tplc="7B2CCC72">
      <w:start w:val="3"/>
      <w:numFmt w:val="bullet"/>
      <w:lvlText w:val="-"/>
      <w:lvlJc w:val="left"/>
      <w:pPr>
        <w:ind w:left="720" w:hanging="360"/>
      </w:pPr>
      <w:rPr>
        <w:rFonts w:ascii="Arial" w:eastAsia="Calibr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27081933"/>
    <w:multiLevelType w:val="hybridMultilevel"/>
    <w:tmpl w:val="EFC8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C5139"/>
    <w:multiLevelType w:val="hybridMultilevel"/>
    <w:tmpl w:val="9A123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DC75D46"/>
    <w:multiLevelType w:val="hybridMultilevel"/>
    <w:tmpl w:val="180CC9C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35F00151"/>
    <w:multiLevelType w:val="hybridMultilevel"/>
    <w:tmpl w:val="7E16AB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7865BC4"/>
    <w:multiLevelType w:val="hybridMultilevel"/>
    <w:tmpl w:val="775EC4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270A7E"/>
    <w:multiLevelType w:val="hybridMultilevel"/>
    <w:tmpl w:val="6A4EA8C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42A908DA"/>
    <w:multiLevelType w:val="hybridMultilevel"/>
    <w:tmpl w:val="A9E07B18"/>
    <w:lvl w:ilvl="0" w:tplc="3D9CF5E2">
      <w:numFmt w:val="bullet"/>
      <w:lvlText w:val="-"/>
      <w:lvlJc w:val="left"/>
      <w:pPr>
        <w:ind w:left="7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4CB61CBA"/>
    <w:multiLevelType w:val="hybridMultilevel"/>
    <w:tmpl w:val="7F6A6BA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4E460D89"/>
    <w:multiLevelType w:val="hybridMultilevel"/>
    <w:tmpl w:val="D0A6EA7C"/>
    <w:lvl w:ilvl="0" w:tplc="04100001">
      <w:start w:val="1"/>
      <w:numFmt w:val="bullet"/>
      <w:lvlText w:val=""/>
      <w:lvlJc w:val="left"/>
      <w:pPr>
        <w:ind w:left="720" w:hanging="360"/>
      </w:pPr>
      <w:rPr>
        <w:rFonts w:ascii="Symbol" w:hAnsi="Symbol"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E7C3AD2"/>
    <w:multiLevelType w:val="hybridMultilevel"/>
    <w:tmpl w:val="B3960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123EF"/>
    <w:multiLevelType w:val="multilevel"/>
    <w:tmpl w:val="0B3AEC02"/>
    <w:lvl w:ilvl="0">
      <w:start w:val="1"/>
      <w:numFmt w:val="decimal"/>
      <w:pStyle w:val="Titolo1"/>
      <w:lvlText w:val="%1."/>
      <w:lvlJc w:val="left"/>
      <w:pPr>
        <w:tabs>
          <w:tab w:val="num" w:pos="720"/>
        </w:tabs>
        <w:ind w:left="720" w:hanging="360"/>
      </w:pPr>
      <w:rPr>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A2702"/>
    <w:multiLevelType w:val="multilevel"/>
    <w:tmpl w:val="762CF26C"/>
    <w:lvl w:ilvl="0">
      <w:start w:val="1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C76E3D"/>
    <w:multiLevelType w:val="hybridMultilevel"/>
    <w:tmpl w:val="DFC8B53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15:restartNumberingAfterBreak="0">
    <w:nsid w:val="5B2B5320"/>
    <w:multiLevelType w:val="multilevel"/>
    <w:tmpl w:val="E5DA786E"/>
    <w:lvl w:ilvl="0">
      <w:start w:val="1"/>
      <w:numFmt w:val="decimal"/>
      <w:lvlText w:val="%1."/>
      <w:lvlJc w:val="left"/>
      <w:pPr>
        <w:ind w:left="720" w:hanging="360"/>
      </w:pPr>
      <w:rPr>
        <w:rFonts w:ascii="Arial" w:hAnsi="Arial" w:cs="Arial" w:hint="default"/>
        <w:color w:val="000000" w:themeColor="text1"/>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BB73BC8"/>
    <w:multiLevelType w:val="hybridMultilevel"/>
    <w:tmpl w:val="497ED5A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1" w15:restartNumberingAfterBreak="0">
    <w:nsid w:val="5BCB3745"/>
    <w:multiLevelType w:val="hybridMultilevel"/>
    <w:tmpl w:val="0A7455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7D17DDD"/>
    <w:multiLevelType w:val="hybridMultilevel"/>
    <w:tmpl w:val="980C6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9B93A45"/>
    <w:multiLevelType w:val="hybridMultilevel"/>
    <w:tmpl w:val="36ACD0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C6077CA"/>
    <w:multiLevelType w:val="hybridMultilevel"/>
    <w:tmpl w:val="A7920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27BD3"/>
    <w:multiLevelType w:val="hybridMultilevel"/>
    <w:tmpl w:val="5428E5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4EF49F6"/>
    <w:multiLevelType w:val="hybridMultilevel"/>
    <w:tmpl w:val="DF78797C"/>
    <w:lvl w:ilvl="0" w:tplc="ECC24E30">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7A1E265F"/>
    <w:multiLevelType w:val="hybridMultilevel"/>
    <w:tmpl w:val="21E261A4"/>
    <w:lvl w:ilvl="0" w:tplc="78889E8C">
      <w:start w:val="1"/>
      <w:numFmt w:val="decimal"/>
      <w:lvlText w:val="%1."/>
      <w:lvlJc w:val="left"/>
      <w:pPr>
        <w:ind w:left="502"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7CD602EF"/>
    <w:multiLevelType w:val="multilevel"/>
    <w:tmpl w:val="7CD602E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6"/>
  </w:num>
  <w:num w:numId="2">
    <w:abstractNumId w:val="37"/>
  </w:num>
  <w:num w:numId="3">
    <w:abstractNumId w:val="11"/>
  </w:num>
  <w:num w:numId="4">
    <w:abstractNumId w:val="4"/>
  </w:num>
  <w:num w:numId="5">
    <w:abstractNumId w:val="16"/>
  </w:num>
  <w:num w:numId="6">
    <w:abstractNumId w:val="25"/>
  </w:num>
  <w:num w:numId="7">
    <w:abstractNumId w:val="34"/>
  </w:num>
  <w:num w:numId="8">
    <w:abstractNumId w:val="9"/>
  </w:num>
  <w:num w:numId="9">
    <w:abstractNumId w:val="30"/>
  </w:num>
  <w:num w:numId="10">
    <w:abstractNumId w:val="23"/>
  </w:num>
  <w:num w:numId="11">
    <w:abstractNumId w:val="18"/>
  </w:num>
  <w:num w:numId="12">
    <w:abstractNumId w:val="29"/>
  </w:num>
  <w:num w:numId="13">
    <w:abstractNumId w:val="2"/>
  </w:num>
  <w:num w:numId="14">
    <w:abstractNumId w:val="38"/>
  </w:num>
  <w:num w:numId="15">
    <w:abstractNumId w:val="28"/>
  </w:num>
  <w:num w:numId="16">
    <w:abstractNumId w:val="6"/>
  </w:num>
  <w:num w:numId="17">
    <w:abstractNumId w:val="13"/>
  </w:num>
  <w:num w:numId="18">
    <w:abstractNumId w:val="31"/>
  </w:num>
  <w:num w:numId="19">
    <w:abstractNumId w:val="8"/>
  </w:num>
  <w:num w:numId="20">
    <w:abstractNumId w:val="24"/>
  </w:num>
  <w:num w:numId="21">
    <w:abstractNumId w:val="21"/>
  </w:num>
  <w:num w:numId="22">
    <w:abstractNumId w:val="27"/>
  </w:num>
  <w:num w:numId="23">
    <w:abstractNumId w:val="22"/>
  </w:num>
  <w:num w:numId="24">
    <w:abstractNumId w:val="5"/>
  </w:num>
  <w:num w:numId="25">
    <w:abstractNumId w:val="15"/>
  </w:num>
  <w:num w:numId="26">
    <w:abstractNumId w:val="1"/>
  </w:num>
  <w:num w:numId="27">
    <w:abstractNumId w:val="0"/>
  </w:num>
  <w:num w:numId="28">
    <w:abstractNumId w:val="36"/>
  </w:num>
  <w:num w:numId="29">
    <w:abstractNumId w:val="12"/>
  </w:num>
  <w:num w:numId="30">
    <w:abstractNumId w:val="20"/>
  </w:num>
  <w:num w:numId="31">
    <w:abstractNumId w:val="10"/>
  </w:num>
  <w:num w:numId="32">
    <w:abstractNumId w:val="35"/>
  </w:num>
  <w:num w:numId="33">
    <w:abstractNumId w:val="3"/>
  </w:num>
  <w:num w:numId="34">
    <w:abstractNumId w:val="17"/>
  </w:num>
  <w:num w:numId="35">
    <w:abstractNumId w:val="7"/>
  </w:num>
  <w:num w:numId="36">
    <w:abstractNumId w:val="19"/>
  </w:num>
  <w:num w:numId="37">
    <w:abstractNumId w:val="32"/>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EA"/>
    <w:rsid w:val="0000111C"/>
    <w:rsid w:val="00056F4D"/>
    <w:rsid w:val="00116E0C"/>
    <w:rsid w:val="001C55DE"/>
    <w:rsid w:val="00270E71"/>
    <w:rsid w:val="00294475"/>
    <w:rsid w:val="002D6CC6"/>
    <w:rsid w:val="00301778"/>
    <w:rsid w:val="003A3739"/>
    <w:rsid w:val="00444204"/>
    <w:rsid w:val="00446C58"/>
    <w:rsid w:val="004A50F5"/>
    <w:rsid w:val="004C12FF"/>
    <w:rsid w:val="0065781C"/>
    <w:rsid w:val="00686057"/>
    <w:rsid w:val="007E5D83"/>
    <w:rsid w:val="0081193D"/>
    <w:rsid w:val="009F4B7E"/>
    <w:rsid w:val="00A846EA"/>
    <w:rsid w:val="00AD6949"/>
    <w:rsid w:val="00B30C93"/>
    <w:rsid w:val="00B7216B"/>
    <w:rsid w:val="00C71B65"/>
    <w:rsid w:val="00C84015"/>
    <w:rsid w:val="00CF3ECC"/>
    <w:rsid w:val="00D460DE"/>
    <w:rsid w:val="00D962A9"/>
    <w:rsid w:val="00EF6514"/>
    <w:rsid w:val="00F46829"/>
    <w:rsid w:val="00F517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80B5"/>
  <w15:chartTrackingRefBased/>
  <w15:docId w15:val="{38ED0786-1714-F242-A9DA-6D982397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46EA"/>
    <w:pPr>
      <w:spacing w:before="120" w:after="120"/>
      <w:jc w:val="both"/>
    </w:pPr>
    <w:rPr>
      <w:rFonts w:ascii="Arial" w:eastAsia="Times New Roman" w:hAnsi="Arial" w:cs="Arial"/>
      <w:color w:val="000000"/>
      <w:sz w:val="20"/>
      <w:szCs w:val="20"/>
      <w:lang w:val="es-EC" w:eastAsia="es-EC"/>
    </w:rPr>
  </w:style>
  <w:style w:type="paragraph" w:styleId="Titolo1">
    <w:name w:val="heading 1"/>
    <w:basedOn w:val="Normale"/>
    <w:next w:val="Normale"/>
    <w:link w:val="Titolo1Carattere"/>
    <w:uiPriority w:val="9"/>
    <w:qFormat/>
    <w:rsid w:val="00A846EA"/>
    <w:pPr>
      <w:numPr>
        <w:numId w:val="1"/>
      </w:numPr>
      <w:ind w:left="426" w:hanging="426"/>
      <w:textAlignment w:val="baseline"/>
      <w:outlineLvl w:val="0"/>
    </w:pPr>
    <w:rPr>
      <w:b/>
      <w:bCs/>
      <w:sz w:val="24"/>
      <w:szCs w:val="24"/>
    </w:rPr>
  </w:style>
  <w:style w:type="paragraph" w:styleId="Titolo2">
    <w:name w:val="heading 2"/>
    <w:basedOn w:val="Normale"/>
    <w:next w:val="Normale"/>
    <w:link w:val="Titolo2Carattere"/>
    <w:uiPriority w:val="9"/>
    <w:unhideWhenUsed/>
    <w:qFormat/>
    <w:rsid w:val="00A846EA"/>
    <w:pPr>
      <w:keepNext/>
      <w:keepLines/>
      <w:spacing w:before="200"/>
      <w:jc w:val="left"/>
      <w:outlineLvl w:val="1"/>
    </w:pPr>
    <w:rPr>
      <w:b/>
      <w:bCs/>
      <w:color w:val="000000" w:themeColor="text1"/>
      <w:sz w:val="22"/>
      <w:szCs w:val="26"/>
      <w:lang w:val="es-ES_tradnl" w:eastAsia="es-ES"/>
    </w:rPr>
  </w:style>
  <w:style w:type="paragraph" w:styleId="Titolo3">
    <w:name w:val="heading 3"/>
    <w:basedOn w:val="Normale"/>
    <w:next w:val="Normale"/>
    <w:link w:val="Titolo3Carattere"/>
    <w:uiPriority w:val="9"/>
    <w:unhideWhenUsed/>
    <w:qFormat/>
    <w:rsid w:val="00A846EA"/>
    <w:pPr>
      <w:keepNext/>
      <w:keepLines/>
      <w:spacing w:before="240"/>
      <w:outlineLvl w:val="2"/>
    </w:pPr>
    <w:rPr>
      <w:rFonts w:eastAsiaTheme="majorEastAsia" w:cstheme="majorBidi"/>
      <w:b/>
      <w:color w:val="000000" w:themeColor="text1"/>
      <w:szCs w:val="24"/>
    </w:rPr>
  </w:style>
  <w:style w:type="paragraph" w:styleId="Titolo4">
    <w:name w:val="heading 4"/>
    <w:basedOn w:val="Normale"/>
    <w:next w:val="Normale"/>
    <w:link w:val="Titolo4Carattere"/>
    <w:uiPriority w:val="9"/>
    <w:unhideWhenUsed/>
    <w:qFormat/>
    <w:rsid w:val="00A846EA"/>
    <w:pPr>
      <w:outlineLvl w:val="3"/>
    </w:pPr>
    <w:rPr>
      <w:b/>
      <w:bCs/>
      <w:shd w:val="clear" w:color="auto" w:fill="F2F2F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46EA"/>
    <w:rPr>
      <w:rFonts w:ascii="Arial" w:eastAsia="Times New Roman" w:hAnsi="Arial" w:cs="Arial"/>
      <w:b/>
      <w:bCs/>
      <w:color w:val="000000"/>
      <w:lang w:val="es-EC" w:eastAsia="es-EC"/>
    </w:rPr>
  </w:style>
  <w:style w:type="character" w:customStyle="1" w:styleId="Titolo2Carattere">
    <w:name w:val="Titolo 2 Carattere"/>
    <w:basedOn w:val="Carpredefinitoparagrafo"/>
    <w:link w:val="Titolo2"/>
    <w:uiPriority w:val="9"/>
    <w:rsid w:val="00A846EA"/>
    <w:rPr>
      <w:rFonts w:ascii="Arial" w:eastAsia="Times New Roman" w:hAnsi="Arial" w:cs="Arial"/>
      <w:b/>
      <w:bCs/>
      <w:color w:val="000000" w:themeColor="text1"/>
      <w:sz w:val="22"/>
      <w:szCs w:val="26"/>
      <w:lang w:val="es-ES_tradnl" w:eastAsia="es-ES"/>
    </w:rPr>
  </w:style>
  <w:style w:type="character" w:customStyle="1" w:styleId="Titolo3Carattere">
    <w:name w:val="Titolo 3 Carattere"/>
    <w:basedOn w:val="Carpredefinitoparagrafo"/>
    <w:link w:val="Titolo3"/>
    <w:uiPriority w:val="9"/>
    <w:rsid w:val="00A846EA"/>
    <w:rPr>
      <w:rFonts w:ascii="Arial" w:eastAsiaTheme="majorEastAsia" w:hAnsi="Arial" w:cstheme="majorBidi"/>
      <w:b/>
      <w:color w:val="000000" w:themeColor="text1"/>
      <w:sz w:val="20"/>
      <w:lang w:val="es-EC" w:eastAsia="es-EC"/>
    </w:rPr>
  </w:style>
  <w:style w:type="character" w:customStyle="1" w:styleId="Titolo4Carattere">
    <w:name w:val="Titolo 4 Carattere"/>
    <w:basedOn w:val="Carpredefinitoparagrafo"/>
    <w:link w:val="Titolo4"/>
    <w:uiPriority w:val="9"/>
    <w:rsid w:val="00A846EA"/>
    <w:rPr>
      <w:rFonts w:ascii="Arial" w:eastAsia="Times New Roman" w:hAnsi="Arial" w:cs="Arial"/>
      <w:b/>
      <w:bCs/>
      <w:color w:val="000000"/>
      <w:sz w:val="20"/>
      <w:szCs w:val="20"/>
      <w:lang w:val="es-EC" w:eastAsia="es-EC"/>
    </w:rPr>
  </w:style>
  <w:style w:type="paragraph" w:customStyle="1" w:styleId="Default">
    <w:name w:val="Default"/>
    <w:basedOn w:val="Normale"/>
    <w:rsid w:val="00A846EA"/>
    <w:pPr>
      <w:autoSpaceDE w:val="0"/>
      <w:autoSpaceDN w:val="0"/>
    </w:pPr>
    <w:rPr>
      <w:sz w:val="24"/>
      <w:szCs w:val="24"/>
    </w:rPr>
  </w:style>
  <w:style w:type="paragraph" w:styleId="NormaleWeb">
    <w:name w:val="Normal (Web)"/>
    <w:basedOn w:val="Normale"/>
    <w:uiPriority w:val="99"/>
    <w:unhideWhenUsed/>
    <w:rsid w:val="00A846EA"/>
    <w:pPr>
      <w:spacing w:before="100" w:beforeAutospacing="1" w:after="100" w:afterAutospacing="1"/>
    </w:pPr>
    <w:rPr>
      <w:rFonts w:ascii="Times New Roman" w:hAnsi="Times New Roman"/>
      <w:sz w:val="24"/>
      <w:szCs w:val="24"/>
    </w:rPr>
  </w:style>
  <w:style w:type="paragraph" w:styleId="Nessunaspaziatura">
    <w:name w:val="No Spacing"/>
    <w:uiPriority w:val="1"/>
    <w:qFormat/>
    <w:rsid w:val="00A846EA"/>
    <w:rPr>
      <w:rFonts w:ascii="Times New Roman" w:eastAsia="Times New Roman" w:hAnsi="Times New Roman" w:cs="Times New Roman"/>
      <w:lang w:val="es-ES" w:eastAsia="es-ES"/>
    </w:rPr>
  </w:style>
  <w:style w:type="paragraph" w:styleId="Paragrafoelenco">
    <w:name w:val="List Paragraph"/>
    <w:basedOn w:val="Normale"/>
    <w:link w:val="ParagrafoelencoCarattere"/>
    <w:qFormat/>
    <w:rsid w:val="00A846EA"/>
    <w:pPr>
      <w:ind w:left="720"/>
      <w:contextualSpacing/>
    </w:pPr>
    <w:rPr>
      <w:lang w:val="es-ES" w:eastAsia="es-ES"/>
    </w:rPr>
  </w:style>
  <w:style w:type="character" w:customStyle="1" w:styleId="ParagrafoelencoCarattere">
    <w:name w:val="Paragrafo elenco Carattere"/>
    <w:link w:val="Paragrafoelenco"/>
    <w:rsid w:val="00A846EA"/>
    <w:rPr>
      <w:rFonts w:ascii="Arial" w:eastAsia="Times New Roman" w:hAnsi="Arial" w:cs="Arial"/>
      <w:color w:val="000000"/>
      <w:sz w:val="20"/>
      <w:szCs w:val="20"/>
      <w:lang w:val="es-ES" w:eastAsia="es-ES"/>
    </w:rPr>
  </w:style>
  <w:style w:type="character" w:styleId="Collegamentoipertestuale">
    <w:name w:val="Hyperlink"/>
    <w:uiPriority w:val="99"/>
    <w:unhideWhenUsed/>
    <w:rsid w:val="00A846EA"/>
    <w:rPr>
      <w:color w:val="0000FF"/>
      <w:u w:val="single"/>
    </w:rPr>
  </w:style>
  <w:style w:type="character" w:styleId="Rimandocommento">
    <w:name w:val="annotation reference"/>
    <w:uiPriority w:val="99"/>
    <w:semiHidden/>
    <w:unhideWhenUsed/>
    <w:rsid w:val="00A846EA"/>
    <w:rPr>
      <w:sz w:val="16"/>
      <w:szCs w:val="16"/>
    </w:rPr>
  </w:style>
  <w:style w:type="character" w:customStyle="1" w:styleId="Mencinsinresolver1">
    <w:name w:val="Mención sin resolver1"/>
    <w:uiPriority w:val="99"/>
    <w:semiHidden/>
    <w:unhideWhenUsed/>
    <w:rsid w:val="00A846EA"/>
    <w:rPr>
      <w:color w:val="605E5C"/>
      <w:shd w:val="clear" w:color="auto" w:fill="E1DFDD"/>
    </w:rPr>
  </w:style>
  <w:style w:type="paragraph" w:styleId="Intestazione">
    <w:name w:val="header"/>
    <w:aliases w:val="Encabezado 2,encabezado"/>
    <w:basedOn w:val="Normale"/>
    <w:link w:val="IntestazioneCarattere"/>
    <w:uiPriority w:val="99"/>
    <w:unhideWhenUsed/>
    <w:rsid w:val="00A846EA"/>
    <w:pPr>
      <w:tabs>
        <w:tab w:val="center" w:pos="4252"/>
        <w:tab w:val="right" w:pos="8504"/>
      </w:tabs>
    </w:pPr>
  </w:style>
  <w:style w:type="character" w:customStyle="1" w:styleId="IntestazioneCarattere">
    <w:name w:val="Intestazione Carattere"/>
    <w:aliases w:val="Encabezado 2 Carattere,encabezado Carattere"/>
    <w:basedOn w:val="Carpredefinitoparagrafo"/>
    <w:link w:val="Intestazione"/>
    <w:uiPriority w:val="99"/>
    <w:rsid w:val="00A846EA"/>
    <w:rPr>
      <w:rFonts w:ascii="Arial" w:eastAsia="Times New Roman" w:hAnsi="Arial" w:cs="Arial"/>
      <w:color w:val="000000"/>
      <w:sz w:val="20"/>
      <w:szCs w:val="20"/>
      <w:lang w:val="es-EC" w:eastAsia="es-EC"/>
    </w:rPr>
  </w:style>
  <w:style w:type="paragraph" w:styleId="Pidipagina">
    <w:name w:val="footer"/>
    <w:basedOn w:val="Normale"/>
    <w:link w:val="PidipaginaCarattere"/>
    <w:uiPriority w:val="99"/>
    <w:unhideWhenUsed/>
    <w:rsid w:val="00A846EA"/>
    <w:pPr>
      <w:tabs>
        <w:tab w:val="center" w:pos="4252"/>
        <w:tab w:val="right" w:pos="8504"/>
      </w:tabs>
    </w:pPr>
  </w:style>
  <w:style w:type="character" w:customStyle="1" w:styleId="PidipaginaCarattere">
    <w:name w:val="Piè di pagina Carattere"/>
    <w:basedOn w:val="Carpredefinitoparagrafo"/>
    <w:link w:val="Pidipagina"/>
    <w:uiPriority w:val="99"/>
    <w:rsid w:val="00A846EA"/>
    <w:rPr>
      <w:rFonts w:ascii="Arial" w:eastAsia="Times New Roman" w:hAnsi="Arial" w:cs="Arial"/>
      <w:color w:val="000000"/>
      <w:sz w:val="20"/>
      <w:szCs w:val="20"/>
      <w:lang w:val="es-EC" w:eastAsia="es-EC"/>
    </w:rPr>
  </w:style>
  <w:style w:type="table" w:styleId="Grigliatabella">
    <w:name w:val="Table Grid"/>
    <w:basedOn w:val="Tabellanormale"/>
    <w:uiPriority w:val="39"/>
    <w:rsid w:val="00A846EA"/>
    <w:rPr>
      <w:rFonts w:ascii="Calibri" w:eastAsia="Calibri" w:hAnsi="Calibri"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unhideWhenUsed/>
    <w:rsid w:val="00A846EA"/>
  </w:style>
  <w:style w:type="character" w:customStyle="1" w:styleId="TestocommentoCarattere">
    <w:name w:val="Testo commento Carattere"/>
    <w:basedOn w:val="Carpredefinitoparagrafo"/>
    <w:link w:val="Testocommento"/>
    <w:uiPriority w:val="99"/>
    <w:rsid w:val="00A846EA"/>
    <w:rPr>
      <w:rFonts w:ascii="Arial" w:eastAsia="Times New Roman" w:hAnsi="Arial" w:cs="Arial"/>
      <w:color w:val="000000"/>
      <w:sz w:val="20"/>
      <w:szCs w:val="20"/>
      <w:lang w:val="es-EC" w:eastAsia="es-EC"/>
    </w:rPr>
  </w:style>
  <w:style w:type="paragraph" w:styleId="Soggettocommento">
    <w:name w:val="annotation subject"/>
    <w:basedOn w:val="Testocommento"/>
    <w:next w:val="Testocommento"/>
    <w:link w:val="SoggettocommentoCarattere"/>
    <w:uiPriority w:val="99"/>
    <w:semiHidden/>
    <w:unhideWhenUsed/>
    <w:rsid w:val="00A846EA"/>
    <w:rPr>
      <w:b/>
      <w:bCs/>
    </w:rPr>
  </w:style>
  <w:style w:type="character" w:customStyle="1" w:styleId="SoggettocommentoCarattere">
    <w:name w:val="Soggetto commento Carattere"/>
    <w:basedOn w:val="TestocommentoCarattere"/>
    <w:link w:val="Soggettocommento"/>
    <w:uiPriority w:val="99"/>
    <w:semiHidden/>
    <w:rsid w:val="00A846EA"/>
    <w:rPr>
      <w:rFonts w:ascii="Arial" w:eastAsia="Times New Roman" w:hAnsi="Arial" w:cs="Arial"/>
      <w:b/>
      <w:bCs/>
      <w:color w:val="000000"/>
      <w:sz w:val="20"/>
      <w:szCs w:val="20"/>
      <w:lang w:val="es-EC" w:eastAsia="es-EC"/>
    </w:rPr>
  </w:style>
  <w:style w:type="paragraph" w:styleId="Revisione">
    <w:name w:val="Revision"/>
    <w:hidden/>
    <w:uiPriority w:val="99"/>
    <w:semiHidden/>
    <w:rsid w:val="00A846EA"/>
    <w:rPr>
      <w:rFonts w:ascii="Arial" w:eastAsia="Calibri" w:hAnsi="Arial" w:cs="Times New Roman"/>
      <w:sz w:val="20"/>
      <w:szCs w:val="22"/>
      <w:lang w:val="es-EC"/>
    </w:rPr>
  </w:style>
  <w:style w:type="paragraph" w:styleId="Titolo">
    <w:name w:val="Title"/>
    <w:basedOn w:val="Normale"/>
    <w:next w:val="Normale"/>
    <w:link w:val="TitoloCarattere"/>
    <w:uiPriority w:val="10"/>
    <w:qFormat/>
    <w:rsid w:val="00A846EA"/>
    <w:pPr>
      <w:jc w:val="center"/>
    </w:pPr>
    <w:rPr>
      <w:b/>
      <w:smallCaps/>
      <w:sz w:val="32"/>
      <w:szCs w:val="32"/>
    </w:rPr>
  </w:style>
  <w:style w:type="character" w:customStyle="1" w:styleId="TitoloCarattere">
    <w:name w:val="Titolo Carattere"/>
    <w:basedOn w:val="Carpredefinitoparagrafo"/>
    <w:link w:val="Titolo"/>
    <w:uiPriority w:val="10"/>
    <w:rsid w:val="00A846EA"/>
    <w:rPr>
      <w:rFonts w:ascii="Arial" w:eastAsia="Times New Roman" w:hAnsi="Arial" w:cs="Arial"/>
      <w:b/>
      <w:smallCaps/>
      <w:color w:val="000000"/>
      <w:sz w:val="32"/>
      <w:szCs w:val="32"/>
      <w:lang w:val="es-EC" w:eastAsia="es-EC"/>
    </w:rPr>
  </w:style>
  <w:style w:type="paragraph" w:styleId="Citazione">
    <w:name w:val="Quote"/>
    <w:basedOn w:val="Normale"/>
    <w:next w:val="Normale"/>
    <w:link w:val="CitazioneCarattere"/>
    <w:uiPriority w:val="29"/>
    <w:qFormat/>
    <w:rsid w:val="00A846EA"/>
    <w:pPr>
      <w:ind w:left="862" w:right="862"/>
      <w:contextualSpacing/>
      <w:jc w:val="center"/>
    </w:pPr>
    <w:rPr>
      <w:i/>
      <w:iCs/>
      <w:color w:val="000000" w:themeColor="text1"/>
    </w:rPr>
  </w:style>
  <w:style w:type="character" w:customStyle="1" w:styleId="CitazioneCarattere">
    <w:name w:val="Citazione Carattere"/>
    <w:basedOn w:val="Carpredefinitoparagrafo"/>
    <w:link w:val="Citazione"/>
    <w:uiPriority w:val="29"/>
    <w:rsid w:val="00A846EA"/>
    <w:rPr>
      <w:rFonts w:ascii="Arial" w:eastAsia="Times New Roman" w:hAnsi="Arial" w:cs="Arial"/>
      <w:i/>
      <w:iCs/>
      <w:color w:val="000000" w:themeColor="text1"/>
      <w:sz w:val="20"/>
      <w:szCs w:val="20"/>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52839">
      <w:bodyDiv w:val="1"/>
      <w:marLeft w:val="0"/>
      <w:marRight w:val="0"/>
      <w:marTop w:val="0"/>
      <w:marBottom w:val="0"/>
      <w:divBdr>
        <w:top w:val="none" w:sz="0" w:space="0" w:color="auto"/>
        <w:left w:val="none" w:sz="0" w:space="0" w:color="auto"/>
        <w:bottom w:val="none" w:sz="0" w:space="0" w:color="auto"/>
        <w:right w:val="none" w:sz="0" w:space="0" w:color="auto"/>
      </w:divBdr>
    </w:div>
    <w:div w:id="407582084">
      <w:bodyDiv w:val="1"/>
      <w:marLeft w:val="0"/>
      <w:marRight w:val="0"/>
      <w:marTop w:val="0"/>
      <w:marBottom w:val="0"/>
      <w:divBdr>
        <w:top w:val="none" w:sz="0" w:space="0" w:color="auto"/>
        <w:left w:val="none" w:sz="0" w:space="0" w:color="auto"/>
        <w:bottom w:val="none" w:sz="0" w:space="0" w:color="auto"/>
        <w:right w:val="none" w:sz="0" w:space="0" w:color="auto"/>
      </w:divBdr>
    </w:div>
    <w:div w:id="511191800">
      <w:bodyDiv w:val="1"/>
      <w:marLeft w:val="0"/>
      <w:marRight w:val="0"/>
      <w:marTop w:val="0"/>
      <w:marBottom w:val="0"/>
      <w:divBdr>
        <w:top w:val="none" w:sz="0" w:space="0" w:color="auto"/>
        <w:left w:val="none" w:sz="0" w:space="0" w:color="auto"/>
        <w:bottom w:val="none" w:sz="0" w:space="0" w:color="auto"/>
        <w:right w:val="none" w:sz="0" w:space="0" w:color="auto"/>
      </w:divBdr>
    </w:div>
    <w:div w:id="861748128">
      <w:bodyDiv w:val="1"/>
      <w:marLeft w:val="0"/>
      <w:marRight w:val="0"/>
      <w:marTop w:val="0"/>
      <w:marBottom w:val="0"/>
      <w:divBdr>
        <w:top w:val="none" w:sz="0" w:space="0" w:color="auto"/>
        <w:left w:val="none" w:sz="0" w:space="0" w:color="auto"/>
        <w:bottom w:val="none" w:sz="0" w:space="0" w:color="auto"/>
        <w:right w:val="none" w:sz="0" w:space="0" w:color="auto"/>
      </w:divBdr>
    </w:div>
    <w:div w:id="1683703121">
      <w:bodyDiv w:val="1"/>
      <w:marLeft w:val="0"/>
      <w:marRight w:val="0"/>
      <w:marTop w:val="0"/>
      <w:marBottom w:val="0"/>
      <w:divBdr>
        <w:top w:val="none" w:sz="0" w:space="0" w:color="auto"/>
        <w:left w:val="none" w:sz="0" w:space="0" w:color="auto"/>
        <w:bottom w:val="none" w:sz="0" w:space="0" w:color="auto"/>
        <w:right w:val="none" w:sz="0" w:space="0" w:color="auto"/>
      </w:divBdr>
    </w:div>
    <w:div w:id="21338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7166</Words>
  <Characters>40848</Characters>
  <Application>Microsoft Office Word</Application>
  <DocSecurity>0</DocSecurity>
  <Lines>340</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Lapenta</dc:creator>
  <cp:keywords/>
  <dc:description/>
  <cp:lastModifiedBy>Tatiana Acerbo</cp:lastModifiedBy>
  <cp:revision>6</cp:revision>
  <cp:lastPrinted>2021-11-08T18:37:00Z</cp:lastPrinted>
  <dcterms:created xsi:type="dcterms:W3CDTF">2022-03-23T21:40:00Z</dcterms:created>
  <dcterms:modified xsi:type="dcterms:W3CDTF">2022-03-25T17:28:00Z</dcterms:modified>
</cp:coreProperties>
</file>